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D15" w14:textId="34508365" w:rsidR="002447C7" w:rsidRPr="00E23E9D" w:rsidRDefault="002447C7" w:rsidP="002447C7">
      <w:pPr>
        <w:jc w:val="both"/>
      </w:pPr>
      <w:r>
        <w:rPr>
          <w:b/>
          <w:bCs/>
          <w:sz w:val="28"/>
          <w:szCs w:val="28"/>
        </w:rPr>
        <w:t xml:space="preserve">Všeobecné obchodní podmínky pro </w:t>
      </w:r>
      <w:r w:rsidR="00F45102">
        <w:rPr>
          <w:b/>
          <w:bCs/>
          <w:sz w:val="28"/>
          <w:szCs w:val="28"/>
        </w:rPr>
        <w:t xml:space="preserve">zákazníka – fyzickou </w:t>
      </w:r>
      <w:r w:rsidR="00C238AF">
        <w:rPr>
          <w:b/>
          <w:bCs/>
          <w:sz w:val="28"/>
          <w:szCs w:val="28"/>
        </w:rPr>
        <w:t xml:space="preserve">osobu </w:t>
      </w:r>
      <w:r>
        <w:rPr>
          <w:b/>
          <w:bCs/>
          <w:sz w:val="28"/>
          <w:szCs w:val="28"/>
        </w:rPr>
        <w:t xml:space="preserve">nepodnikatele </w:t>
      </w:r>
      <w:r w:rsidR="00C238AF">
        <w:rPr>
          <w:b/>
          <w:bCs/>
          <w:sz w:val="28"/>
          <w:szCs w:val="28"/>
        </w:rPr>
        <w:t>(spotřebitele)</w:t>
      </w:r>
      <w:r>
        <w:rPr>
          <w:b/>
          <w:bCs/>
          <w:sz w:val="28"/>
          <w:szCs w:val="28"/>
        </w:rPr>
        <w:t xml:space="preserve"> </w:t>
      </w:r>
      <w:r w:rsidRPr="00E23E9D">
        <w:t>(dále jen „VOP“)</w:t>
      </w:r>
    </w:p>
    <w:p w14:paraId="23CACF69" w14:textId="77777777" w:rsidR="002447C7" w:rsidRPr="00436709" w:rsidRDefault="002447C7" w:rsidP="002447C7">
      <w:pPr>
        <w:jc w:val="both"/>
        <w:rPr>
          <w:b/>
          <w:bCs/>
          <w:sz w:val="24"/>
          <w:szCs w:val="24"/>
        </w:rPr>
      </w:pPr>
      <w:r>
        <w:rPr>
          <w:b/>
          <w:bCs/>
          <w:sz w:val="24"/>
          <w:szCs w:val="24"/>
        </w:rPr>
        <w:t>Úvodní ustanovení:</w:t>
      </w:r>
    </w:p>
    <w:p w14:paraId="3683AC23" w14:textId="2DBD5D21" w:rsidR="002447C7" w:rsidRDefault="002447C7" w:rsidP="002447C7">
      <w:pPr>
        <w:pStyle w:val="Odstavecseseznamem"/>
        <w:numPr>
          <w:ilvl w:val="0"/>
          <w:numId w:val="1"/>
        </w:numPr>
        <w:jc w:val="both"/>
      </w:pPr>
      <w:r w:rsidRPr="006F5F20">
        <w:t xml:space="preserve">Poskytovatelem služeb prezentovaných na webových stránkách </w:t>
      </w:r>
      <w:hyperlink r:id="rId6" w:history="1">
        <w:r w:rsidRPr="00F213D5">
          <w:rPr>
            <w:rStyle w:val="Hypertextovodkaz"/>
          </w:rPr>
          <w:t>www.bytfitprozivot.cz</w:t>
        </w:r>
      </w:hyperlink>
      <w:r>
        <w:t xml:space="preserve"> </w:t>
      </w:r>
      <w:r w:rsidRPr="006F5F20">
        <w:t>(dále jen „</w:t>
      </w:r>
      <w:r w:rsidRPr="0007209A">
        <w:rPr>
          <w:b/>
          <w:bCs/>
        </w:rPr>
        <w:t>Webové stránky</w:t>
      </w:r>
      <w:r w:rsidRPr="006F5F20">
        <w:t xml:space="preserve">“) je: Aranka Skopalíková, </w:t>
      </w:r>
      <w:bookmarkStart w:id="0" w:name="_Hlk96455705"/>
      <w:r w:rsidRPr="006F5F20">
        <w:t>IČ: 75798204, s místem podnikání Klamoš 143, 503 51 Klamoš</w:t>
      </w:r>
      <w:bookmarkEnd w:id="0"/>
      <w:r w:rsidRPr="006F5F20">
        <w:t xml:space="preserve"> (dále jen „</w:t>
      </w:r>
      <w:r>
        <w:rPr>
          <w:b/>
          <w:bCs/>
        </w:rPr>
        <w:t>Poskytovatel</w:t>
      </w:r>
      <w:r w:rsidRPr="006F5F20">
        <w:t xml:space="preserve">“). Poskytovatel své služby nabízí i prostřednictvím facebookového profilu </w:t>
      </w:r>
      <w:r>
        <w:t xml:space="preserve">pod uživatelským jménem Být fit </w:t>
      </w:r>
      <w:r w:rsidRPr="006F5F20">
        <w:t xml:space="preserve">založeného na </w:t>
      </w:r>
      <w:hyperlink r:id="rId7" w:history="1">
        <w:r w:rsidRPr="006F5F20">
          <w:rPr>
            <w:rStyle w:val="Hypertextovodkaz"/>
            <w:u w:val="none"/>
          </w:rPr>
          <w:t>www.facebook.com</w:t>
        </w:r>
      </w:hyperlink>
      <w:r w:rsidRPr="006F5F20">
        <w:t xml:space="preserve"> (dále jen „</w:t>
      </w:r>
      <w:r w:rsidRPr="006F5F20">
        <w:rPr>
          <w:b/>
          <w:bCs/>
        </w:rPr>
        <w:t>Facebookový profil</w:t>
      </w:r>
      <w:r w:rsidRPr="006F5F20">
        <w:t>“)</w:t>
      </w:r>
      <w:r w:rsidR="00B41FD2">
        <w:t xml:space="preserve"> a na instagramu</w:t>
      </w:r>
      <w:r w:rsidRPr="006F5F20">
        <w:t>.</w:t>
      </w:r>
      <w:r>
        <w:t xml:space="preserve"> Poskytovatel při poskytování služeb jedná jako podnikatel ve smyslu ust. § 420 </w:t>
      </w:r>
      <w:r w:rsidRPr="000D0DFD">
        <w:t>z. č. 89/2012 Sb. Občanský zákoník</w:t>
      </w:r>
      <w:r>
        <w:t>, tedy</w:t>
      </w:r>
      <w:r w:rsidRPr="000D0DFD">
        <w:t xml:space="preserve"> </w:t>
      </w:r>
      <w:r>
        <w:t>samostatně, vykonává na vlastní účet a odpovědnost výdělečnou činnost živnostenským nebo obdobným způsobem se záměrem činit tak soustavně za účelem dosažení zisku.</w:t>
      </w:r>
    </w:p>
    <w:p w14:paraId="73EDC133" w14:textId="570BE9F0" w:rsidR="009B5A84" w:rsidRDefault="00C238AF" w:rsidP="000A1EA9">
      <w:pPr>
        <w:pStyle w:val="Odstavecseseznamem"/>
        <w:numPr>
          <w:ilvl w:val="0"/>
          <w:numId w:val="1"/>
        </w:numPr>
        <w:jc w:val="both"/>
      </w:pPr>
      <w:r>
        <w:t>Zákazníkem</w:t>
      </w:r>
      <w:r w:rsidR="002447C7" w:rsidRPr="006F5F20">
        <w:t xml:space="preserve"> </w:t>
      </w:r>
      <w:r w:rsidR="001334DE">
        <w:t xml:space="preserve">ve smyslu těchto VOP </w:t>
      </w:r>
      <w:r w:rsidR="002447C7" w:rsidRPr="006F5F20">
        <w:t xml:space="preserve">je osoba, která </w:t>
      </w:r>
      <w:r w:rsidR="001334DE" w:rsidRPr="001334DE">
        <w:t>mimo rámec své podnikatelské činnosti nebo mimo rámec samostatného výkonu svého povolání uzavírá smlouvu s</w:t>
      </w:r>
      <w:r w:rsidR="00910660">
        <w:t> </w:t>
      </w:r>
      <w:r w:rsidR="00A10264">
        <w:t>Poskytovatelem</w:t>
      </w:r>
      <w:r w:rsidR="00910660">
        <w:t>, a to konkludentně</w:t>
      </w:r>
      <w:r w:rsidR="002B4F0C">
        <w:t xml:space="preserve"> tím, že se dobrovolně v určeném čase</w:t>
      </w:r>
      <w:r w:rsidR="007B2CF2">
        <w:t>, umožňuje-li to kapacita dané lekce,</w:t>
      </w:r>
      <w:r w:rsidR="002B4F0C">
        <w:t xml:space="preserve"> účastní individuální, nebo skupinové lekce </w:t>
      </w:r>
      <w:r w:rsidR="008B4B34">
        <w:t xml:space="preserve">nabízené, </w:t>
      </w:r>
      <w:r w:rsidR="002B4F0C">
        <w:t>organizované a pořádané přímo Poskytovatel</w:t>
      </w:r>
      <w:r w:rsidR="007B2CF2">
        <w:t>em,</w:t>
      </w:r>
      <w:r w:rsidR="0012315E">
        <w:t xml:space="preserve"> nebo </w:t>
      </w:r>
      <w:r w:rsidR="0085343B">
        <w:t>uzavírá s Poskytovatelem</w:t>
      </w:r>
      <w:r w:rsidR="0012315E">
        <w:t xml:space="preserve"> ústní</w:t>
      </w:r>
      <w:r w:rsidR="00187073">
        <w:t>, či písemn</w:t>
      </w:r>
      <w:r w:rsidR="0085343B">
        <w:t>ou</w:t>
      </w:r>
      <w:r w:rsidR="00187073">
        <w:t xml:space="preserve"> smlouv</w:t>
      </w:r>
      <w:r w:rsidR="0085343B">
        <w:t>u</w:t>
      </w:r>
      <w:r w:rsidR="00BA3576">
        <w:t>, na základě</w:t>
      </w:r>
      <w:r w:rsidR="000A1EA9">
        <w:t>,</w:t>
      </w:r>
      <w:r w:rsidR="00BA3576">
        <w:t xml:space="preserve"> které sjednává s Poskytovatelem poskytování  </w:t>
      </w:r>
      <w:r w:rsidR="000A1EA9">
        <w:t xml:space="preserve">služeb prezentovaných </w:t>
      </w:r>
      <w:r w:rsidR="00E951C6">
        <w:t>na Webových stránkách, nebo Facebookovém profilu</w:t>
      </w:r>
      <w:r w:rsidR="00862F19">
        <w:t xml:space="preserve"> (dále jen „Zákazník“</w:t>
      </w:r>
      <w:r w:rsidR="00B46AD8">
        <w:t xml:space="preserve"> nebo také „Klient“</w:t>
      </w:r>
      <w:r w:rsidR="00862F19">
        <w:t>)</w:t>
      </w:r>
      <w:r w:rsidR="00E951C6">
        <w:t>.</w:t>
      </w:r>
      <w:r w:rsidR="008D4DCE">
        <w:t xml:space="preserve"> </w:t>
      </w:r>
      <w:r w:rsidR="00325A73">
        <w:t xml:space="preserve">Smlouva týkající se </w:t>
      </w:r>
      <w:r w:rsidR="00D06E45">
        <w:t xml:space="preserve">obstarání </w:t>
      </w:r>
      <w:r w:rsidR="00C47620">
        <w:t>ubytování</w:t>
      </w:r>
      <w:r w:rsidR="00325A73">
        <w:t xml:space="preserve"> zákazníka </w:t>
      </w:r>
      <w:r w:rsidR="00D06E45">
        <w:t>během</w:t>
      </w:r>
      <w:r w:rsidR="00325A73">
        <w:t xml:space="preserve"> víkend</w:t>
      </w:r>
      <w:r w:rsidR="00D06E45">
        <w:t>ů</w:t>
      </w:r>
      <w:r w:rsidR="00325A73">
        <w:t xml:space="preserve"> Born to move je uzavřena pouze tak, že</w:t>
      </w:r>
      <w:r w:rsidR="00485DB8">
        <w:t xml:space="preserve"> zákazníkem písemně podaná přihláška </w:t>
      </w:r>
      <w:r w:rsidR="00554A0E">
        <w:t>k</w:t>
      </w:r>
      <w:r w:rsidR="00495362">
        <w:t> ubytování během víkendu</w:t>
      </w:r>
      <w:r w:rsidR="00554A0E">
        <w:t xml:space="preserve"> Born to move je Poskytovatelem osobně přijata a převzata.</w:t>
      </w:r>
      <w:r w:rsidR="005E4297">
        <w:t xml:space="preserve"> </w:t>
      </w:r>
      <w:r w:rsidR="0083361D">
        <w:t xml:space="preserve">Na </w:t>
      </w:r>
      <w:r w:rsidR="00595DF5">
        <w:t xml:space="preserve">požádání je Poskytovatel povinen vystavit zákazníkovi potvrzení o uzavřené smlouvě ohledně zprostředkování/obstarání ubytování </w:t>
      </w:r>
      <w:r w:rsidR="00507FAD">
        <w:t xml:space="preserve">během víkendu Born to move. </w:t>
      </w:r>
      <w:r w:rsidR="00867145">
        <w:t xml:space="preserve">Poskytovatelem je akceptována pouze </w:t>
      </w:r>
      <w:r w:rsidR="00830F82">
        <w:t>přihláška</w:t>
      </w:r>
      <w:r w:rsidR="00B73526">
        <w:t>, jejíž vzor je dostupný na Webových stránkách a Facebookovém profilu</w:t>
      </w:r>
      <w:r w:rsidR="00956AE6">
        <w:t xml:space="preserve">, a která je </w:t>
      </w:r>
      <w:r w:rsidR="00B67CBB">
        <w:t>řádně vyplněná a podepsaná zákazníkem</w:t>
      </w:r>
      <w:r w:rsidR="00F47A7F">
        <w:t xml:space="preserve">. </w:t>
      </w:r>
    </w:p>
    <w:p w14:paraId="58AC63C6" w14:textId="74B18158" w:rsidR="00F011AD" w:rsidRDefault="00F011AD" w:rsidP="000A1EA9">
      <w:pPr>
        <w:pStyle w:val="Odstavecseseznamem"/>
        <w:numPr>
          <w:ilvl w:val="0"/>
          <w:numId w:val="1"/>
        </w:numPr>
        <w:jc w:val="both"/>
      </w:pPr>
      <w:r w:rsidRPr="006F5F20">
        <w:t xml:space="preserve">Prezentace služeb Poskytovatele na Webových stránkách a na Facebookovém profilu je pouhou prezentací služeb Poskytovatele, není návrhem smlouvy ve smyslu ust. § 1732 </w:t>
      </w:r>
      <w:r w:rsidRPr="0007209A">
        <w:t>z. č. 89/2012 Sb. Občanský zákoník (dále jen „OZ“)</w:t>
      </w:r>
      <w:r w:rsidRPr="006F5F20">
        <w:t>.</w:t>
      </w:r>
    </w:p>
    <w:p w14:paraId="7C583455" w14:textId="439D02EC" w:rsidR="001334DE" w:rsidRDefault="008D4DCE" w:rsidP="002447C7">
      <w:pPr>
        <w:pStyle w:val="Odstavecseseznamem"/>
        <w:numPr>
          <w:ilvl w:val="0"/>
          <w:numId w:val="1"/>
        </w:numPr>
        <w:jc w:val="both"/>
      </w:pPr>
      <w:r>
        <w:t>Poskytování služeb Poskytovatelem je vždy za úplatu</w:t>
      </w:r>
      <w:r w:rsidR="008B4B34">
        <w:t>.</w:t>
      </w:r>
      <w:r w:rsidR="00FC133A">
        <w:t xml:space="preserve"> </w:t>
      </w:r>
      <w:r w:rsidR="00134EB6">
        <w:t>Poskytovatel</w:t>
      </w:r>
      <w:r w:rsidR="004C2199">
        <w:t xml:space="preserve"> upo</w:t>
      </w:r>
      <w:r w:rsidR="00A45B50">
        <w:t xml:space="preserve">zorňuje, že smlouvu, jejímž předmětem jsou </w:t>
      </w:r>
      <w:r w:rsidR="0009728B">
        <w:t>organizované sportovní</w:t>
      </w:r>
      <w:r w:rsidR="00057948">
        <w:t xml:space="preserve"> aktivity</w:t>
      </w:r>
      <w:r w:rsidR="00A45B50">
        <w:t xml:space="preserve"> zákazníka</w:t>
      </w:r>
      <w:r w:rsidR="005A5536">
        <w:t xml:space="preserve"> – skupinové lekce</w:t>
      </w:r>
      <w:r w:rsidR="00057948">
        <w:t xml:space="preserve">, byť řízené Poskytovatelem, </w:t>
      </w:r>
      <w:r w:rsidR="00445960">
        <w:t xml:space="preserve">ale konané ve fitness a sportovních centrech, </w:t>
      </w:r>
      <w:r w:rsidR="00057948">
        <w:t xml:space="preserve">uzavírá zákazník přímo s daným </w:t>
      </w:r>
      <w:r w:rsidR="00DC6BEA">
        <w:t xml:space="preserve">sportovním nebo </w:t>
      </w:r>
      <w:r w:rsidR="00057948">
        <w:t>fitness</w:t>
      </w:r>
      <w:r w:rsidR="00D764B1">
        <w:t xml:space="preserve"> centrem, které také za účast zákazníka na dané lekci přijímá </w:t>
      </w:r>
      <w:r w:rsidR="0097450A">
        <w:t xml:space="preserve">od zákazníka </w:t>
      </w:r>
      <w:r w:rsidR="00D764B1">
        <w:t>úplatu</w:t>
      </w:r>
      <w:r w:rsidR="005C54CB">
        <w:t xml:space="preserve">, Poskytovatel je v takovém případě pouze </w:t>
      </w:r>
      <w:r w:rsidR="000E291F">
        <w:t>pracovníkem sportovního nebo fitness centra</w:t>
      </w:r>
      <w:r w:rsidR="0097450A">
        <w:t xml:space="preserve">. To neplatí ohledně skupinových lekcí konaných </w:t>
      </w:r>
      <w:r w:rsidR="000E291F">
        <w:t xml:space="preserve">Poskytovatelem </w:t>
      </w:r>
      <w:r w:rsidR="0097450A">
        <w:t xml:space="preserve">ve sportovním centru v Klamoši, </w:t>
      </w:r>
      <w:r w:rsidR="00BB4896">
        <w:t xml:space="preserve">které jsou </w:t>
      </w:r>
      <w:r w:rsidR="00FE2115">
        <w:t>pořádány a organizovány přímo Poskytovatelem.</w:t>
      </w:r>
      <w:r w:rsidR="00B95910">
        <w:t xml:space="preserve"> </w:t>
      </w:r>
      <w:r w:rsidR="009C4B0E">
        <w:t xml:space="preserve">Poskytovatel </w:t>
      </w:r>
      <w:r w:rsidR="00C62BF1">
        <w:t>poskytuje</w:t>
      </w:r>
      <w:r w:rsidR="009C4B0E">
        <w:t xml:space="preserve"> tyto služby</w:t>
      </w:r>
      <w:r w:rsidR="00FE2115">
        <w:t xml:space="preserve">: </w:t>
      </w:r>
      <w:r w:rsidR="000A1EA9">
        <w:t xml:space="preserve">diagnostiku těla </w:t>
      </w:r>
      <w:r w:rsidR="00FE2115">
        <w:t>zákazníka,</w:t>
      </w:r>
      <w:r w:rsidR="00321BB1">
        <w:t xml:space="preserve"> provádění </w:t>
      </w:r>
      <w:r w:rsidR="000A1EA9">
        <w:t>protahovací, uvolňovací a mobilizační technik</w:t>
      </w:r>
      <w:r w:rsidR="00321BB1">
        <w:t>y</w:t>
      </w:r>
      <w:r w:rsidR="000A1EA9">
        <w:t xml:space="preserve"> a speciální cviky na míru na doma, </w:t>
      </w:r>
      <w:r w:rsidR="0022307C">
        <w:t>učení zákazníka, aby sám prováděl cviky</w:t>
      </w:r>
      <w:r w:rsidR="006648D6">
        <w:t xml:space="preserve"> správně, vždy v souladu s</w:t>
      </w:r>
      <w:r w:rsidR="000A1EA9">
        <w:t xml:space="preserve"> individuální</w:t>
      </w:r>
      <w:r w:rsidR="006648D6">
        <w:t>m</w:t>
      </w:r>
      <w:r w:rsidR="000A1EA9">
        <w:t xml:space="preserve"> stav</w:t>
      </w:r>
      <w:r w:rsidR="006648D6">
        <w:t>em</w:t>
      </w:r>
      <w:r w:rsidR="000A1EA9">
        <w:t xml:space="preserve"> a možnost</w:t>
      </w:r>
      <w:r w:rsidR="006648D6">
        <w:t>mi zákazníka</w:t>
      </w:r>
      <w:r w:rsidR="00E56322" w:rsidRPr="001C2DDA">
        <w:rPr>
          <w:rFonts w:cstheme="minorHAnsi"/>
        </w:rPr>
        <w:t>;</w:t>
      </w:r>
      <w:r w:rsidR="00C62BF1">
        <w:t xml:space="preserve"> individuální lekce</w:t>
      </w:r>
      <w:r w:rsidR="00675DB3">
        <w:t xml:space="preserve"> spočívající v sestavení tréninkového plánu na míru, i když jsou tyto lekce poskytovány ve sportovních nebo fitness centrech</w:t>
      </w:r>
      <w:r w:rsidR="00E56322">
        <w:t>,</w:t>
      </w:r>
      <w:r w:rsidR="00675DB3">
        <w:t xml:space="preserve"> </w:t>
      </w:r>
      <w:r w:rsidR="00E56322">
        <w:t>smlouva ohledně jejich poskytování je uzavírána přímo s</w:t>
      </w:r>
      <w:r w:rsidR="0051006A">
        <w:t> </w:t>
      </w:r>
      <w:r w:rsidR="00E56322">
        <w:t>Poskytovatel</w:t>
      </w:r>
      <w:r w:rsidR="0051006A">
        <w:t>em</w:t>
      </w:r>
      <w:r w:rsidR="0051006A" w:rsidRPr="001C2DDA">
        <w:rPr>
          <w:rFonts w:cstheme="minorHAnsi"/>
        </w:rPr>
        <w:t>;</w:t>
      </w:r>
      <w:r w:rsidR="00913D6E">
        <w:t xml:space="preserve"> </w:t>
      </w:r>
    </w:p>
    <w:p w14:paraId="7D321B2B" w14:textId="579E9316" w:rsidR="00117E6C" w:rsidRDefault="00117E6C" w:rsidP="002447C7">
      <w:pPr>
        <w:pStyle w:val="Odstavecseseznamem"/>
        <w:numPr>
          <w:ilvl w:val="0"/>
          <w:numId w:val="1"/>
        </w:numPr>
        <w:jc w:val="both"/>
      </w:pPr>
      <w:r>
        <w:t>Dobrovolnou účast</w:t>
      </w:r>
      <w:r w:rsidR="00A75171">
        <w:t xml:space="preserve">í zákazníka na individuálních nebo skupinových lekcí </w:t>
      </w:r>
      <w:r w:rsidR="00360E2E">
        <w:t xml:space="preserve">vyjadřuje zákazník, že se cítí být zdráv a plně schopen účastni na dané lekci. V opačném případě je </w:t>
      </w:r>
      <w:r w:rsidR="001B4962">
        <w:t xml:space="preserve">zákazník </w:t>
      </w:r>
      <w:r w:rsidR="00360E2E">
        <w:t xml:space="preserve">povinen </w:t>
      </w:r>
      <w:r w:rsidR="001B4962">
        <w:t>na jakékoliv své zdravotní obtíže Poskytova</w:t>
      </w:r>
      <w:r w:rsidR="00D46E31">
        <w:t xml:space="preserve">tele předem upozornit. Zákazník bere na vědomí, že </w:t>
      </w:r>
      <w:r w:rsidR="00A3235C">
        <w:t xml:space="preserve">cvičení samo znamená riziko úrazu. Zákazník je povinen </w:t>
      </w:r>
      <w:r w:rsidR="002E3881">
        <w:t xml:space="preserve">se </w:t>
      </w:r>
      <w:r w:rsidR="00A3235C">
        <w:t>vždy</w:t>
      </w:r>
      <w:r w:rsidR="002E3881">
        <w:t xml:space="preserve"> řídit všemi pokyny a instrukcemi Poskytovatele. Pokud si není Zákazník jistý s provedením jednotlivých cviků, je povinen si vyžádat pomoc Poskytovatele. </w:t>
      </w:r>
      <w:r w:rsidR="001B4962">
        <w:t xml:space="preserve"> </w:t>
      </w:r>
    </w:p>
    <w:p w14:paraId="4D791E47" w14:textId="75A88DCD" w:rsidR="001334DE" w:rsidRDefault="001C2DDA" w:rsidP="00507FAD">
      <w:pPr>
        <w:pStyle w:val="Odstavecseseznamem"/>
        <w:numPr>
          <w:ilvl w:val="0"/>
          <w:numId w:val="1"/>
        </w:numPr>
        <w:jc w:val="both"/>
      </w:pPr>
      <w:r>
        <w:lastRenderedPageBreak/>
        <w:t xml:space="preserve">Poskytovatel dále nabízí </w:t>
      </w:r>
      <w:r w:rsidR="00495362">
        <w:t xml:space="preserve">ubytování během </w:t>
      </w:r>
      <w:r>
        <w:t>víkend</w:t>
      </w:r>
      <w:r w:rsidR="00495362">
        <w:t>ů</w:t>
      </w:r>
      <w:r>
        <w:t xml:space="preserve"> Born to move.</w:t>
      </w:r>
      <w:r w:rsidR="00876C32">
        <w:t xml:space="preserve"> Služby Poskytovatele</w:t>
      </w:r>
      <w:r w:rsidR="000F0DE2">
        <w:t xml:space="preserve"> v rámci této nabídky spočívají </w:t>
      </w:r>
      <w:r w:rsidR="00D3548D" w:rsidRPr="00131550">
        <w:rPr>
          <w:b/>
          <w:bCs/>
        </w:rPr>
        <w:t xml:space="preserve">pouze </w:t>
      </w:r>
      <w:r w:rsidR="000F0DE2" w:rsidRPr="00131550">
        <w:rPr>
          <w:b/>
          <w:bCs/>
        </w:rPr>
        <w:t xml:space="preserve">ve zprostředkování </w:t>
      </w:r>
      <w:r w:rsidR="00663210" w:rsidRPr="00131550">
        <w:rPr>
          <w:b/>
          <w:bCs/>
        </w:rPr>
        <w:t>ubytování</w:t>
      </w:r>
      <w:r w:rsidR="00F71DA7">
        <w:t xml:space="preserve"> </w:t>
      </w:r>
      <w:r w:rsidR="00D3548D">
        <w:t>popsaného v</w:t>
      </w:r>
      <w:r w:rsidR="00F71DA7">
        <w:t xml:space="preserve"> nabíd</w:t>
      </w:r>
      <w:r w:rsidR="00D3548D">
        <w:t>ce</w:t>
      </w:r>
      <w:r w:rsidR="009A4C9C">
        <w:t xml:space="preserve"> akce uvedené na Webových stránkách</w:t>
      </w:r>
      <w:r w:rsidR="003C4F32">
        <w:t>, nebo Facebookovém profilu.</w:t>
      </w:r>
      <w:r w:rsidR="006154E6">
        <w:t xml:space="preserve"> Jiné služby v rámci této nabídky nejsou poskytovány</w:t>
      </w:r>
      <w:r w:rsidR="005F4EA1">
        <w:t xml:space="preserve">, a ani zahrnuty v ceně </w:t>
      </w:r>
      <w:r w:rsidR="009701D6">
        <w:t>takové</w:t>
      </w:r>
      <w:r w:rsidR="00940C05">
        <w:t xml:space="preserve"> </w:t>
      </w:r>
      <w:r w:rsidR="009701D6">
        <w:t>a</w:t>
      </w:r>
      <w:r w:rsidR="005F4EA1">
        <w:t>kce.</w:t>
      </w:r>
      <w:r w:rsidR="007A4BCF">
        <w:t xml:space="preserve"> </w:t>
      </w:r>
      <w:r w:rsidR="00554222">
        <w:t xml:space="preserve">Každé akce se osobně účastní Poskytovatel, </w:t>
      </w:r>
      <w:r w:rsidR="00BD75FF">
        <w:t xml:space="preserve">případně jím pověřená osoba, </w:t>
      </w:r>
      <w:r w:rsidR="00554222">
        <w:t xml:space="preserve">jehož další služby může po domluvě </w:t>
      </w:r>
      <w:r w:rsidR="002733E7">
        <w:t xml:space="preserve">s Poskytovatelem </w:t>
      </w:r>
      <w:r w:rsidR="00554222">
        <w:t xml:space="preserve">zákazník </w:t>
      </w:r>
      <w:r w:rsidR="0042329A">
        <w:t>na místě využít</w:t>
      </w:r>
      <w:r w:rsidR="00763664">
        <w:t>. Ohledně takových</w:t>
      </w:r>
      <w:r w:rsidR="002733E7">
        <w:t>to</w:t>
      </w:r>
      <w:r w:rsidR="00763664">
        <w:t xml:space="preserve"> služeb je potřeba uzavřít </w:t>
      </w:r>
      <w:r w:rsidR="002733E7">
        <w:t xml:space="preserve">až na místě </w:t>
      </w:r>
      <w:r w:rsidR="00763664">
        <w:t>samostatnou smlouvu, a to až po</w:t>
      </w:r>
      <w:r w:rsidR="002A2DB9">
        <w:t>té, co se zákazník</w:t>
      </w:r>
      <w:r w:rsidR="00055062">
        <w:t xml:space="preserve"> v ubytování zprostředkovaném Poskytovatele</w:t>
      </w:r>
      <w:r w:rsidR="00D76466">
        <w:t>m</w:t>
      </w:r>
      <w:r w:rsidR="00055062">
        <w:t xml:space="preserve"> řádně ubytuje</w:t>
      </w:r>
      <w:r w:rsidR="00C925C4">
        <w:t xml:space="preserve"> a za ubytování uhradí úplatu.</w:t>
      </w:r>
      <w:r w:rsidR="00131550" w:rsidRPr="00131550">
        <w:t xml:space="preserve"> Přesný popis ubytování v rámci víkend</w:t>
      </w:r>
      <w:r w:rsidR="005313BC">
        <w:t>u</w:t>
      </w:r>
      <w:r w:rsidR="00131550" w:rsidRPr="00131550">
        <w:t xml:space="preserve"> </w:t>
      </w:r>
      <w:r w:rsidR="005313BC">
        <w:t>B</w:t>
      </w:r>
      <w:r w:rsidR="00131550" w:rsidRPr="00131550">
        <w:t>orn to move je vždy uveden na Webových stránkách, nebo Facebookovém profilu s uvedením ceny.</w:t>
      </w:r>
    </w:p>
    <w:p w14:paraId="04FF28C3" w14:textId="51EA4C7C" w:rsidR="00880BDE" w:rsidRDefault="00880BDE" w:rsidP="00507FAD">
      <w:pPr>
        <w:pStyle w:val="Odstavecseseznamem"/>
        <w:numPr>
          <w:ilvl w:val="0"/>
          <w:numId w:val="1"/>
        </w:numPr>
        <w:jc w:val="both"/>
      </w:pPr>
      <w:r w:rsidRPr="00880BDE">
        <w:t xml:space="preserve">Odkazuje-li smlouva uzavřená mezi </w:t>
      </w:r>
      <w:r>
        <w:t>zákazníkem</w:t>
      </w:r>
      <w:r w:rsidRPr="00880BDE">
        <w:t xml:space="preserve"> a Poskytovatelem na všeobecné obchodní podmínky Poskytovatele, řídí se veškerá práva a povinnosti mezi Klientem a Poskytovatelem </w:t>
      </w:r>
      <w:r w:rsidR="00C706E4">
        <w:t>s</w:t>
      </w:r>
      <w:r w:rsidRPr="00880BDE">
        <w:t xml:space="preserve">mlouvou mezi nimi uzavřenou a těmito VOP. V případě kolize jednotlivých ujednání má vždy přednost znění </w:t>
      </w:r>
      <w:r w:rsidR="00C706E4">
        <w:t>s</w:t>
      </w:r>
      <w:r w:rsidRPr="00880BDE">
        <w:t>mlouvy.</w:t>
      </w:r>
    </w:p>
    <w:p w14:paraId="76CE26D3" w14:textId="778A318A" w:rsidR="002447C7" w:rsidRDefault="002447C7" w:rsidP="00507FAD">
      <w:pPr>
        <w:pStyle w:val="Odstavecseseznamem"/>
        <w:numPr>
          <w:ilvl w:val="0"/>
          <w:numId w:val="1"/>
        </w:numPr>
        <w:jc w:val="both"/>
      </w:pPr>
      <w:r>
        <w:t xml:space="preserve">Lekcí se pro účely těchto VOP rozumí nepřerušený časový úsek, ve kterém jsou Poskytovatelem poskytovány </w:t>
      </w:r>
      <w:r w:rsidR="00E43F47">
        <w:t xml:space="preserve">sportovní a tréninkové </w:t>
      </w:r>
      <w:r>
        <w:t>služby, krátké přestávky pro odpočinek nejsou přerušením lekce. V rámci lekce jsou služby vždy určeny jednotícím prvkem těchto služeb-především typem sportovní aktivity. Individuální lekcí je lekce určená pro jednu až dvě osoby. Skupinová lekce je lekce určená pro tři a více osob.</w:t>
      </w:r>
    </w:p>
    <w:p w14:paraId="5F122134" w14:textId="47E2073D" w:rsidR="00122D6D" w:rsidRPr="006F5F20" w:rsidRDefault="00122D6D" w:rsidP="00507FAD">
      <w:pPr>
        <w:pStyle w:val="Odstavecseseznamem"/>
        <w:numPr>
          <w:ilvl w:val="0"/>
          <w:numId w:val="1"/>
        </w:numPr>
        <w:jc w:val="both"/>
      </w:pPr>
      <w:r>
        <w:t xml:space="preserve">Sportovní akcí se rozumí soubor </w:t>
      </w:r>
      <w:r w:rsidR="009E32C1">
        <w:t xml:space="preserve">několika lekcí pořádaných během krátkého časového období, které </w:t>
      </w:r>
      <w:r w:rsidR="00D41472">
        <w:t xml:space="preserve">jsou </w:t>
      </w:r>
      <w:r w:rsidR="00955321">
        <w:t>společně</w:t>
      </w:r>
      <w:r w:rsidR="00D41472">
        <w:t xml:space="preserve"> organizovány např. během jednoho sportovního dne/víkendu</w:t>
      </w:r>
      <w:r w:rsidR="00955321">
        <w:t xml:space="preserve">, </w:t>
      </w:r>
      <w:r w:rsidR="00C810DD">
        <w:t xml:space="preserve">většinou jsou </w:t>
      </w:r>
      <w:r w:rsidR="0060086F">
        <w:t>organizovány dle jednoho harmonogramu lekcí, nebo jednoho sportovního plánu, jedné sportovní nabídky</w:t>
      </w:r>
      <w:r w:rsidR="006E7DB5">
        <w:t>, sportovní akce je předem časově vymezena od kdy do kdy bude trvat.</w:t>
      </w:r>
    </w:p>
    <w:p w14:paraId="20FBD76F" w14:textId="77777777" w:rsidR="002447C7" w:rsidRPr="00D264DD" w:rsidRDefault="002447C7" w:rsidP="002447C7">
      <w:pPr>
        <w:rPr>
          <w:b/>
          <w:bCs/>
        </w:rPr>
      </w:pPr>
      <w:r w:rsidRPr="00D264DD">
        <w:rPr>
          <w:b/>
          <w:bCs/>
        </w:rPr>
        <w:t>Cena, platební podmínky:</w:t>
      </w:r>
    </w:p>
    <w:p w14:paraId="78846EA0" w14:textId="2C200EDA" w:rsidR="002447C7" w:rsidRDefault="002447C7" w:rsidP="002447C7">
      <w:pPr>
        <w:pStyle w:val="Odstavecseseznamem"/>
        <w:numPr>
          <w:ilvl w:val="0"/>
          <w:numId w:val="1"/>
        </w:numPr>
        <w:jc w:val="both"/>
      </w:pPr>
      <w:r>
        <w:t xml:space="preserve">Cena za </w:t>
      </w:r>
      <w:r w:rsidR="001B6E89">
        <w:t xml:space="preserve">jednotlivé </w:t>
      </w:r>
      <w:r>
        <w:t>poskytnuté služby</w:t>
      </w:r>
      <w:r w:rsidR="001B6E89">
        <w:t xml:space="preserve"> je uvedena v ceníku na Webových stránkách</w:t>
      </w:r>
      <w:r>
        <w:t>.</w:t>
      </w:r>
      <w:r w:rsidR="00241C80">
        <w:t xml:space="preserve"> Cena za jednotlivé služby Poskytovatele je splatná vždy bezprostředně před za</w:t>
      </w:r>
      <w:r w:rsidR="00B03990">
        <w:t xml:space="preserve">hájením </w:t>
      </w:r>
      <w:r w:rsidR="007C4548">
        <w:t xml:space="preserve">jednotlivé </w:t>
      </w:r>
      <w:r w:rsidR="00B03990">
        <w:t xml:space="preserve">lekce, </w:t>
      </w:r>
      <w:r w:rsidR="007C4548">
        <w:t>uzavírá-li zákazník s Poskytovatelem</w:t>
      </w:r>
      <w:r w:rsidR="00B03990">
        <w:t xml:space="preserve"> smlouvu, jejímž předmětem je opakované plnění</w:t>
      </w:r>
      <w:r w:rsidR="007C4548">
        <w:t xml:space="preserve"> ze strany Poskytovatele, není-li sjednáno mezi Poskytovatelem a zákazníkem jinak</w:t>
      </w:r>
      <w:r w:rsidR="00633EBA">
        <w:t xml:space="preserve">, je cena </w:t>
      </w:r>
      <w:r w:rsidR="006A3A3D">
        <w:t xml:space="preserve">služeb </w:t>
      </w:r>
      <w:r w:rsidR="00336F06">
        <w:t xml:space="preserve">určená </w:t>
      </w:r>
      <w:r w:rsidR="008760A6">
        <w:t xml:space="preserve">jako souhrnná cena za všechny lekce a splatná je </w:t>
      </w:r>
      <w:r w:rsidR="006A3A3D">
        <w:t xml:space="preserve">v plné výši ještě </w:t>
      </w:r>
      <w:r w:rsidR="008760A6">
        <w:t>před započetím první lekce.</w:t>
      </w:r>
      <w:r>
        <w:t xml:space="preserve"> </w:t>
      </w:r>
      <w:r w:rsidR="004062AA">
        <w:t>Cena</w:t>
      </w:r>
      <w:r w:rsidR="00D97CDE">
        <w:t xml:space="preserve"> </w:t>
      </w:r>
      <w:r w:rsidR="005313BC">
        <w:t>za</w:t>
      </w:r>
      <w:r w:rsidR="004062AA">
        <w:t xml:space="preserve"> </w:t>
      </w:r>
      <w:r w:rsidR="00CA048D">
        <w:t xml:space="preserve">služby označené jako </w:t>
      </w:r>
      <w:r w:rsidR="00D97CDE">
        <w:t xml:space="preserve">víkendy </w:t>
      </w:r>
      <w:r w:rsidR="001D6BC3">
        <w:t>Born to move</w:t>
      </w:r>
      <w:r w:rsidR="00ED6819">
        <w:t xml:space="preserve"> zahrnuje pouze zprostředkování/obstarání ubytování zákazníka</w:t>
      </w:r>
      <w:r w:rsidR="002D7E42">
        <w:t xml:space="preserve"> a je vždy uvedena u konkrétní nabídky víkendu Born to move.</w:t>
      </w:r>
    </w:p>
    <w:p w14:paraId="0B94DDE6" w14:textId="0368F7DC" w:rsidR="002447C7" w:rsidRDefault="002447C7" w:rsidP="002447C7">
      <w:pPr>
        <w:pStyle w:val="Odstavecseseznamem"/>
        <w:numPr>
          <w:ilvl w:val="0"/>
          <w:numId w:val="1"/>
        </w:numPr>
        <w:jc w:val="both"/>
      </w:pPr>
      <w:r>
        <w:t>Poskytovatel není plátcem DPH.</w:t>
      </w:r>
    </w:p>
    <w:p w14:paraId="6FBB9178" w14:textId="71320089" w:rsidR="007315C2" w:rsidRPr="007315C2" w:rsidRDefault="002447C7" w:rsidP="002447C7">
      <w:pPr>
        <w:pStyle w:val="Odstavecseseznamem"/>
        <w:numPr>
          <w:ilvl w:val="0"/>
          <w:numId w:val="1"/>
        </w:numPr>
        <w:jc w:val="both"/>
        <w:rPr>
          <w:b/>
          <w:bCs/>
        </w:rPr>
      </w:pPr>
      <w:r>
        <w:t xml:space="preserve">Poskytovatel je oprávněn </w:t>
      </w:r>
      <w:r w:rsidR="002D7E42">
        <w:t xml:space="preserve">ohledně </w:t>
      </w:r>
      <w:r w:rsidR="005C4BF2">
        <w:t xml:space="preserve">obstarání ubytování o </w:t>
      </w:r>
      <w:r w:rsidR="00CE6B9D">
        <w:t>víkend</w:t>
      </w:r>
      <w:r w:rsidR="005C4BF2">
        <w:t>u</w:t>
      </w:r>
      <w:r w:rsidR="00CE6B9D">
        <w:t xml:space="preserve"> Born to move </w:t>
      </w:r>
      <w:r>
        <w:t xml:space="preserve">žádat zálohu, která je, nestanoví-li </w:t>
      </w:r>
      <w:r w:rsidR="00245AE7">
        <w:t xml:space="preserve">popis </w:t>
      </w:r>
      <w:r w:rsidR="009B74E2">
        <w:t xml:space="preserve">jednotlivého </w:t>
      </w:r>
      <w:r w:rsidR="00245AE7">
        <w:t>víkend</w:t>
      </w:r>
      <w:r w:rsidR="009B74E2">
        <w:t>u Born to move</w:t>
      </w:r>
      <w:r>
        <w:t xml:space="preserve"> něco jiného, splatná </w:t>
      </w:r>
      <w:r w:rsidR="00CE6B9D">
        <w:t xml:space="preserve">vždy </w:t>
      </w:r>
      <w:r>
        <w:t xml:space="preserve">nejpozději do jednoho týdne ode dne </w:t>
      </w:r>
      <w:r w:rsidR="00FD070B">
        <w:t>převzetí</w:t>
      </w:r>
      <w:r w:rsidR="00CE6B9D">
        <w:t xml:space="preserve"> </w:t>
      </w:r>
      <w:r w:rsidR="00FD070B">
        <w:t xml:space="preserve">vyplněné a podepsané </w:t>
      </w:r>
      <w:r w:rsidR="00CE6B9D">
        <w:t xml:space="preserve">přihlášky </w:t>
      </w:r>
      <w:r w:rsidR="00FD070B">
        <w:t>Poskytovatelem od zákazníka</w:t>
      </w:r>
      <w:r w:rsidR="007B6FDB">
        <w:t>.</w:t>
      </w:r>
      <w:r>
        <w:t xml:space="preserve"> Není-li výše zálohy </w:t>
      </w:r>
      <w:r w:rsidR="007B6FDB">
        <w:t>u dané nabídky víkend Born to move uvedena</w:t>
      </w:r>
      <w:r>
        <w:t xml:space="preserve">, může Poskytovatel žádat uhrazení zálohy až do výše </w:t>
      </w:r>
      <w:r w:rsidR="007B6FDB">
        <w:t>5</w:t>
      </w:r>
      <w:r>
        <w:t>0 % z celkové ceny z</w:t>
      </w:r>
      <w:r w:rsidR="007B6FDB">
        <w:t xml:space="preserve">a </w:t>
      </w:r>
      <w:r w:rsidR="001572B6">
        <w:t>daný víkend Born to move</w:t>
      </w:r>
      <w:r w:rsidR="007315C2">
        <w:t>.</w:t>
      </w:r>
    </w:p>
    <w:p w14:paraId="5E386198" w14:textId="6F8C2D87" w:rsidR="002447C7" w:rsidRPr="007315C2" w:rsidRDefault="002447C7" w:rsidP="007315C2">
      <w:pPr>
        <w:ind w:left="360"/>
        <w:jc w:val="both"/>
        <w:rPr>
          <w:b/>
          <w:bCs/>
        </w:rPr>
      </w:pPr>
      <w:r w:rsidRPr="007315C2">
        <w:rPr>
          <w:b/>
          <w:bCs/>
        </w:rPr>
        <w:t>Poskytování služeb:</w:t>
      </w:r>
    </w:p>
    <w:p w14:paraId="3404E540" w14:textId="2E67B534" w:rsidR="002447C7" w:rsidRDefault="002447C7" w:rsidP="002447C7">
      <w:pPr>
        <w:pStyle w:val="Odstavecseseznamem"/>
        <w:numPr>
          <w:ilvl w:val="0"/>
          <w:numId w:val="3"/>
        </w:numPr>
        <w:jc w:val="both"/>
      </w:pPr>
      <w:r>
        <w:t xml:space="preserve">Poskytovatel poskytuje jako trenér tréninkové a sportovní služby rozvržené do individuálních nebo skupinových lekcí, jejichž specifikace je blíže určena </w:t>
      </w:r>
      <w:r w:rsidR="00E84BD3">
        <w:t>před zahájením jednotlivé lekce</w:t>
      </w:r>
      <w:r>
        <w:t xml:space="preserve">. Jsou-li Služby poskytovatele ve </w:t>
      </w:r>
      <w:r w:rsidR="00584956">
        <w:t>s</w:t>
      </w:r>
      <w:r>
        <w:t xml:space="preserve">mlouvě </w:t>
      </w:r>
      <w:r w:rsidR="00584956">
        <w:t xml:space="preserve">se zákazníkem </w:t>
      </w:r>
      <w:r>
        <w:t xml:space="preserve">vymezeny obecným způsobem, jednotlivou povahu, charakter a typ tréninkových a sportovních služeb, jakož i jejich rozsah, délku jednotlivých lekcí a celkový harmonogram lekcí určuje Poskytovatel, a to vždy s ohledem na konkrétní okolnosti případu, zejména povahu a schopnosti jednotlivých osob, které se </w:t>
      </w:r>
      <w:r>
        <w:lastRenderedPageBreak/>
        <w:t>sportovních a tréninkových služeb Poskytovatele účastní. Běžná lekce trvá zpravidla jednu hodinu.</w:t>
      </w:r>
    </w:p>
    <w:p w14:paraId="3ADBAAB5" w14:textId="77777777" w:rsidR="002447C7" w:rsidRDefault="002447C7" w:rsidP="002447C7">
      <w:pPr>
        <w:pStyle w:val="Odstavecseseznamem"/>
        <w:numPr>
          <w:ilvl w:val="0"/>
          <w:numId w:val="3"/>
        </w:numPr>
        <w:jc w:val="both"/>
      </w:pPr>
      <w:r>
        <w:t>Poskytovatel odpovídá za požadovanou odbornost služeb jím poskytovaných.</w:t>
      </w:r>
    </w:p>
    <w:p w14:paraId="1830AF28" w14:textId="23E6FC84" w:rsidR="002447C7" w:rsidRDefault="002447C7" w:rsidP="002447C7">
      <w:pPr>
        <w:pStyle w:val="Odstavecseseznamem"/>
        <w:numPr>
          <w:ilvl w:val="0"/>
          <w:numId w:val="3"/>
        </w:numPr>
        <w:jc w:val="both"/>
      </w:pPr>
      <w:r>
        <w:t>Poskytovatel si vyhrazuje právo měnit harmonogram</w:t>
      </w:r>
      <w:r w:rsidR="002F1551">
        <w:t>, termín lekcí</w:t>
      </w:r>
      <w:r>
        <w:t xml:space="preserve">, či rozpis lekcí vždy, i když toto právo není výslovně sjednáno ve </w:t>
      </w:r>
      <w:r w:rsidR="00584956">
        <w:t>s</w:t>
      </w:r>
      <w:r>
        <w:t>mlouvě</w:t>
      </w:r>
      <w:r w:rsidR="00584956">
        <w:t xml:space="preserve"> se zákazníkem</w:t>
      </w:r>
      <w:r>
        <w:t xml:space="preserve">. Poskytovatel je povinen Klienta na změnu v harmonogramu </w:t>
      </w:r>
      <w:r w:rsidR="002F1551">
        <w:t xml:space="preserve">nebo termínu </w:t>
      </w:r>
      <w:r>
        <w:t>upozornit.</w:t>
      </w:r>
      <w:r w:rsidR="00BC6D8F">
        <w:t xml:space="preserve"> Poskytovatel je oprávněn </w:t>
      </w:r>
      <w:r w:rsidR="008D29B0">
        <w:t xml:space="preserve">zrušit </w:t>
      </w:r>
    </w:p>
    <w:p w14:paraId="1EBC5D5C" w14:textId="07956D9C" w:rsidR="002447C7" w:rsidRDefault="002447C7" w:rsidP="002447C7">
      <w:pPr>
        <w:pStyle w:val="Odstavecseseznamem"/>
        <w:numPr>
          <w:ilvl w:val="0"/>
          <w:numId w:val="3"/>
        </w:numPr>
        <w:jc w:val="both"/>
      </w:pPr>
      <w:r>
        <w:t xml:space="preserve">Je-li ve </w:t>
      </w:r>
      <w:r w:rsidR="00584956">
        <w:t>s</w:t>
      </w:r>
      <w:r>
        <w:t xml:space="preserve">mlouvě </w:t>
      </w:r>
      <w:r w:rsidR="00584956">
        <w:t xml:space="preserve">se zákazníkem </w:t>
      </w:r>
      <w:r>
        <w:t>sjednán přesný časový rozsah poskytování služeb Poskytovatelem, je Poskytovatel povinen své služby poskytnout ve sjednaném časovém rozsahu.</w:t>
      </w:r>
    </w:p>
    <w:p w14:paraId="3B56655E" w14:textId="06D1BA83" w:rsidR="002447C7" w:rsidRDefault="00584956" w:rsidP="002447C7">
      <w:pPr>
        <w:pStyle w:val="Odstavecseseznamem"/>
        <w:numPr>
          <w:ilvl w:val="0"/>
          <w:numId w:val="3"/>
        </w:numPr>
        <w:jc w:val="both"/>
      </w:pPr>
      <w:r>
        <w:t>Zákazník</w:t>
      </w:r>
      <w:r w:rsidR="002447C7">
        <w:t xml:space="preserve"> je povinen sdělit Poskytovateli veškeré skutečnosti důležité pro řádné splnění všech povinností Poskytovatele ze </w:t>
      </w:r>
      <w:r w:rsidR="000F1B12">
        <w:t>s</w:t>
      </w:r>
      <w:r w:rsidR="002447C7">
        <w:t xml:space="preserve">mlouvy a těchto VOP, zejména jej upozornit na </w:t>
      </w:r>
      <w:r w:rsidR="00B30597">
        <w:t xml:space="preserve">své </w:t>
      </w:r>
      <w:r w:rsidR="002447C7">
        <w:t>zdravotní omezení</w:t>
      </w:r>
      <w:r w:rsidR="00B30597">
        <w:t>.</w:t>
      </w:r>
    </w:p>
    <w:p w14:paraId="0680A644" w14:textId="539276B5" w:rsidR="00877A3E" w:rsidRDefault="001702E5" w:rsidP="002447C7">
      <w:pPr>
        <w:pStyle w:val="Odstavecseseznamem"/>
        <w:numPr>
          <w:ilvl w:val="0"/>
          <w:numId w:val="3"/>
        </w:numPr>
        <w:jc w:val="both"/>
      </w:pPr>
      <w:r>
        <w:t>Zákazník, který</w:t>
      </w:r>
      <w:r w:rsidR="00A05606">
        <w:t xml:space="preserve"> podá přihlášku na víkend Born to move</w:t>
      </w:r>
      <w:r w:rsidR="001C2481">
        <w:t>, je povinen se předem seznámit s ubytovacím/domovním řádem</w:t>
      </w:r>
      <w:r w:rsidR="00D53BC7">
        <w:t xml:space="preserve"> ubytování obstarávaného Poskytovatelem</w:t>
      </w:r>
      <w:r w:rsidR="0014233E">
        <w:t xml:space="preserve"> a po započetí ubytování tyto řády dodržovat. Zákazník bere na vědomí, že ubytovací/domovní řád</w:t>
      </w:r>
      <w:r w:rsidR="005B0DEA">
        <w:t xml:space="preserve"> je vždy předem zveřejněn na Webových stránkách Poskytovatele</w:t>
      </w:r>
      <w:r w:rsidR="00F51DBA">
        <w:t xml:space="preserve">, nebo Facebookovém profilu Poskytovatele. Vydal-li </w:t>
      </w:r>
      <w:r w:rsidR="00DC3BF5">
        <w:t>provozovatel ubytovacího zařízení další řády</w:t>
      </w:r>
      <w:r w:rsidR="005D537B">
        <w:t>, pokyny, nebo pravidla</w:t>
      </w:r>
      <w:r w:rsidR="00DC3BF5">
        <w:t xml:space="preserve"> upravující práva a povinnosti ubytovaných, zejména </w:t>
      </w:r>
      <w:r w:rsidR="005D537B">
        <w:t>pokyny</w:t>
      </w:r>
      <w:r w:rsidR="00DC3BF5">
        <w:t xml:space="preserve"> ohledně používání</w:t>
      </w:r>
      <w:r w:rsidR="005D537B">
        <w:t xml:space="preserve"> sportovního vy</w:t>
      </w:r>
      <w:r w:rsidR="000D00DC">
        <w:t xml:space="preserve">bavení a zázemí ubytování, je zákazník povinen se s nimi předem seznámit, zveřejnil-li je Poskytovatel na svých Webových stránkách, nebo </w:t>
      </w:r>
      <w:r w:rsidR="00CC10E5">
        <w:t xml:space="preserve">Facebookovém profilu. V případě porušení </w:t>
      </w:r>
      <w:r w:rsidR="009044EA">
        <w:t xml:space="preserve">tohoto </w:t>
      </w:r>
      <w:r w:rsidR="00CC10E5">
        <w:t>ubytovacího/domovního řádu, nebo dalších řádů, pokynů a pravidel</w:t>
      </w:r>
      <w:r w:rsidR="00807443">
        <w:t xml:space="preserve"> provozovatele ubytování</w:t>
      </w:r>
      <w:r w:rsidR="003226F0">
        <w:t xml:space="preserve"> ze strany </w:t>
      </w:r>
      <w:r w:rsidR="009044EA">
        <w:t xml:space="preserve">zákazníka, odpovídá zákazník za veškeré škody tím způsobené </w:t>
      </w:r>
      <w:r w:rsidR="004C786E">
        <w:t xml:space="preserve">provozovateli ubytovacího zařízení. </w:t>
      </w:r>
      <w:r w:rsidR="003226F0">
        <w:t xml:space="preserve"> </w:t>
      </w:r>
      <w:r w:rsidR="00807443">
        <w:t xml:space="preserve"> </w:t>
      </w:r>
      <w:r w:rsidR="00F51DBA">
        <w:t xml:space="preserve"> </w:t>
      </w:r>
    </w:p>
    <w:p w14:paraId="7D0D1CE7" w14:textId="209D2413" w:rsidR="00BD75FF" w:rsidRDefault="00FE5A96" w:rsidP="002447C7">
      <w:pPr>
        <w:pStyle w:val="Odstavecseseznamem"/>
        <w:numPr>
          <w:ilvl w:val="0"/>
          <w:numId w:val="3"/>
        </w:numPr>
        <w:jc w:val="both"/>
      </w:pPr>
      <w:r>
        <w:t xml:space="preserve">Pokud </w:t>
      </w:r>
      <w:r w:rsidR="00ED7828">
        <w:t>P</w:t>
      </w:r>
      <w:r>
        <w:t>oskytovateli zabrání ve splnění některé z</w:t>
      </w:r>
      <w:r w:rsidR="000E656B">
        <w:t xml:space="preserve"> jeho </w:t>
      </w:r>
      <w:r>
        <w:t>povinností dle VOP, smlouvy</w:t>
      </w:r>
      <w:r w:rsidR="00156473">
        <w:t>, dle zákona vyšší moc</w:t>
      </w:r>
      <w:r w:rsidR="000E656B">
        <w:t xml:space="preserve">, tedy </w:t>
      </w:r>
      <w:bookmarkStart w:id="1" w:name="_Hlk101464344"/>
      <w:r w:rsidR="005367C9" w:rsidRPr="005367C9">
        <w:t>mimořádná nepředvídatelná a nepřekonatelná překážka vzniklá nezávisle na jeho vůli</w:t>
      </w:r>
      <w:r w:rsidR="006237B5">
        <w:t xml:space="preserve">, </w:t>
      </w:r>
      <w:r w:rsidR="00ED7828">
        <w:t xml:space="preserve">ke kterým patří </w:t>
      </w:r>
      <w:r w:rsidR="00D10AA8">
        <w:t>dle těchto VOP</w:t>
      </w:r>
      <w:r w:rsidR="00ED7828">
        <w:t xml:space="preserve"> i náhlá akutní nemoc Poskytovatele</w:t>
      </w:r>
      <w:r w:rsidR="00DF60C3">
        <w:t xml:space="preserve">, opatření spojená s nemocí COVID-19, </w:t>
      </w:r>
      <w:r w:rsidR="000E656B">
        <w:t xml:space="preserve">nebo </w:t>
      </w:r>
      <w:r w:rsidR="00ED7828">
        <w:t xml:space="preserve">jednaní </w:t>
      </w:r>
      <w:r w:rsidR="00DF60C3">
        <w:t xml:space="preserve">samotného </w:t>
      </w:r>
      <w:r w:rsidR="00ED7828">
        <w:t>Klienta</w:t>
      </w:r>
      <w:r w:rsidR="00D10AA8">
        <w:t>, nenese Poskytovatel v takovém případě odpověd</w:t>
      </w:r>
      <w:r w:rsidR="00357A7A">
        <w:t xml:space="preserve">nost za škodu způsobenou nesplnění jeho povinností. </w:t>
      </w:r>
    </w:p>
    <w:bookmarkEnd w:id="1"/>
    <w:p w14:paraId="7C7BA3E8" w14:textId="77777777" w:rsidR="002447C7" w:rsidRDefault="002447C7" w:rsidP="002447C7">
      <w:pPr>
        <w:jc w:val="both"/>
        <w:rPr>
          <w:b/>
          <w:bCs/>
        </w:rPr>
      </w:pPr>
      <w:r w:rsidRPr="00197AC5">
        <w:rPr>
          <w:b/>
          <w:bCs/>
        </w:rPr>
        <w:t>Pořizování fotografií</w:t>
      </w:r>
      <w:r>
        <w:rPr>
          <w:b/>
          <w:bCs/>
        </w:rPr>
        <w:t>:</w:t>
      </w:r>
    </w:p>
    <w:p w14:paraId="2E4BF68A" w14:textId="33A636D0" w:rsidR="002447C7" w:rsidRDefault="00A83F01" w:rsidP="002447C7">
      <w:pPr>
        <w:pStyle w:val="Odstavecseseznamem"/>
        <w:numPr>
          <w:ilvl w:val="0"/>
          <w:numId w:val="4"/>
        </w:numPr>
        <w:jc w:val="both"/>
      </w:pPr>
      <w:r>
        <w:t>Zákazník</w:t>
      </w:r>
      <w:r w:rsidR="002447C7">
        <w:t xml:space="preserve"> </w:t>
      </w:r>
      <w:r w:rsidR="00A455C0">
        <w:t>výslovně souhlasí, aby</w:t>
      </w:r>
      <w:r w:rsidR="002447C7">
        <w:t xml:space="preserve"> během poskytování služeb Poskytovatelem dle </w:t>
      </w:r>
      <w:r>
        <w:t>s</w:t>
      </w:r>
      <w:r w:rsidR="002447C7">
        <w:t xml:space="preserve">mlouvy </w:t>
      </w:r>
      <w:r w:rsidR="00A455C0">
        <w:t>uzavřené mezi ním a</w:t>
      </w:r>
      <w:r>
        <w:t xml:space="preserve"> zákazníkem </w:t>
      </w:r>
      <w:r w:rsidR="002447C7">
        <w:t>Poskytovatel pořizova</w:t>
      </w:r>
      <w:r w:rsidR="00C549F7">
        <w:t>l</w:t>
      </w:r>
      <w:r w:rsidR="002447C7">
        <w:t xml:space="preserve"> </w:t>
      </w:r>
      <w:r w:rsidR="00C549F7">
        <w:t xml:space="preserve">jeho </w:t>
      </w:r>
      <w:r w:rsidR="002447C7">
        <w:t xml:space="preserve">fotografie. Fotografie </w:t>
      </w:r>
      <w:r w:rsidR="00C549F7">
        <w:t xml:space="preserve">zákazníka </w:t>
      </w:r>
      <w:r w:rsidR="002447C7">
        <w:t xml:space="preserve">může Poskytovatel pořizovat během lekcí i mimo ně. </w:t>
      </w:r>
      <w:r w:rsidR="00C549F7">
        <w:t>Zákazník</w:t>
      </w:r>
      <w:r w:rsidR="002447C7">
        <w:t xml:space="preserve"> </w:t>
      </w:r>
      <w:r w:rsidR="00CE4091">
        <w:t>výslovně souhlasí</w:t>
      </w:r>
      <w:r w:rsidR="00625BFE">
        <w:t>, aby</w:t>
      </w:r>
      <w:r w:rsidR="002447C7">
        <w:t xml:space="preserve"> Poskytovatel poř</w:t>
      </w:r>
      <w:r w:rsidR="00625BFE">
        <w:t>í</w:t>
      </w:r>
      <w:r w:rsidR="002447C7">
        <w:t>z</w:t>
      </w:r>
      <w:r w:rsidR="00625BFE">
        <w:t>ené</w:t>
      </w:r>
      <w:r w:rsidR="002447C7">
        <w:t xml:space="preserve"> fotografie </w:t>
      </w:r>
      <w:r w:rsidR="00625BFE">
        <w:t xml:space="preserve">zákazníka </w:t>
      </w:r>
      <w:r w:rsidR="002447C7">
        <w:t>za účelem internetové prezentace</w:t>
      </w:r>
      <w:r w:rsidR="00023B2C">
        <w:t xml:space="preserve"> Poskytovatele</w:t>
      </w:r>
      <w:r w:rsidR="002447C7">
        <w:t>, zveřejn</w:t>
      </w:r>
      <w:r w:rsidR="00023B2C">
        <w:t>il na Webových stránkách a Facebookovém profilu Poskytovatele po dobu jednoho roku</w:t>
      </w:r>
      <w:r w:rsidR="0007621C">
        <w:t xml:space="preserve"> ode dne </w:t>
      </w:r>
      <w:r w:rsidR="008D0FA9">
        <w:t xml:space="preserve">jejich pořízení. </w:t>
      </w:r>
      <w:r w:rsidR="00023B2C">
        <w:t>Zákazník je oprávněn kdykoliv žádat Poskytovatele o odstranění některých, nebo všech fotografií zákazníka z Webových stránek a facebookového profilu a Poskytovatel je v takovém případě</w:t>
      </w:r>
      <w:r w:rsidR="00826C03">
        <w:t xml:space="preserve"> povinen bez zbytečného odkladu z Webových stránek a Facebookového profilu fotografie označené zákazníkem trvale odstranit</w:t>
      </w:r>
      <w:r w:rsidR="00184FA4">
        <w:t xml:space="preserve"> a nedále je jako osobní údaj nezpracovávat. Ohledně dalších práv a povinností Zákazníka a Poskytovatele ohledně fotografií zákazníka platí přiměřeně </w:t>
      </w:r>
      <w:r w:rsidR="00354B70">
        <w:t>tyto VOP v bodě nazvaném Ochrana osobních údajů.</w:t>
      </w:r>
      <w:r w:rsidR="002447C7">
        <w:t xml:space="preserve"> </w:t>
      </w:r>
    </w:p>
    <w:p w14:paraId="333DDE55" w14:textId="42957413" w:rsidR="002447C7" w:rsidRDefault="0074764B" w:rsidP="002447C7">
      <w:pPr>
        <w:pStyle w:val="Odstavecseseznamem"/>
        <w:numPr>
          <w:ilvl w:val="0"/>
          <w:numId w:val="4"/>
        </w:numPr>
        <w:jc w:val="both"/>
      </w:pPr>
      <w:r>
        <w:t>Zákazník</w:t>
      </w:r>
      <w:r w:rsidR="002447C7">
        <w:t xml:space="preserve"> není oprávněn bez souhlasu Poskytovatele zveřejňovat fotografie pořízené</w:t>
      </w:r>
      <w:r>
        <w:t xml:space="preserve"> zákazníkem</w:t>
      </w:r>
      <w:r w:rsidR="002447C7">
        <w:t xml:space="preserve"> nebo </w:t>
      </w:r>
      <w:r>
        <w:t xml:space="preserve">osobou </w:t>
      </w:r>
      <w:r w:rsidR="002C2D81">
        <w:t xml:space="preserve">zákazníkovi </w:t>
      </w:r>
      <w:r>
        <w:t xml:space="preserve">blízkou </w:t>
      </w:r>
      <w:r w:rsidR="002447C7">
        <w:t xml:space="preserve">v souvislosti s poskytováním služeb Poskytovatele pro </w:t>
      </w:r>
      <w:r w:rsidR="002C2D81">
        <w:t>zákazníka</w:t>
      </w:r>
      <w:r w:rsidR="002447C7">
        <w:t xml:space="preserve">, zejména </w:t>
      </w:r>
      <w:r w:rsidR="006E7396">
        <w:t xml:space="preserve">se tento zákaz týká </w:t>
      </w:r>
      <w:r w:rsidR="002447C7">
        <w:t>fotografi</w:t>
      </w:r>
      <w:r w:rsidR="006E7396">
        <w:t>í</w:t>
      </w:r>
      <w:r w:rsidR="002447C7">
        <w:t xml:space="preserve"> pořízených během jednotlivých lekcí vedených Poskytovatelem. </w:t>
      </w:r>
      <w:r w:rsidR="006E7396">
        <w:t>Zákazník</w:t>
      </w:r>
      <w:r w:rsidR="002447C7">
        <w:t xml:space="preserve"> není oprávněn </w:t>
      </w:r>
      <w:r w:rsidR="0022235D">
        <w:t xml:space="preserve">bez souhlasu Poskytovatele </w:t>
      </w:r>
      <w:r w:rsidR="002447C7">
        <w:t xml:space="preserve">zveřejňovat vyobrazení, zejména fotografii Poskytovatele a jeho logo.   </w:t>
      </w:r>
    </w:p>
    <w:p w14:paraId="67872051" w14:textId="77777777" w:rsidR="002447C7" w:rsidRDefault="002447C7" w:rsidP="002447C7">
      <w:pPr>
        <w:jc w:val="both"/>
      </w:pPr>
    </w:p>
    <w:p w14:paraId="45EFC188" w14:textId="77777777" w:rsidR="002447C7" w:rsidRDefault="002447C7" w:rsidP="002447C7">
      <w:pPr>
        <w:jc w:val="both"/>
      </w:pPr>
    </w:p>
    <w:p w14:paraId="19E04CC9" w14:textId="77777777" w:rsidR="002447C7" w:rsidRDefault="002447C7" w:rsidP="002447C7">
      <w:pPr>
        <w:jc w:val="both"/>
      </w:pPr>
    </w:p>
    <w:p w14:paraId="4CEE6E58" w14:textId="77777777" w:rsidR="002447C7" w:rsidRPr="00C41128" w:rsidRDefault="002447C7" w:rsidP="002447C7">
      <w:pPr>
        <w:rPr>
          <w:b/>
          <w:bCs/>
        </w:rPr>
      </w:pPr>
      <w:r w:rsidRPr="00C41128">
        <w:rPr>
          <w:b/>
          <w:bCs/>
        </w:rPr>
        <w:t>Odstoupení od smlouvy</w:t>
      </w:r>
      <w:r>
        <w:rPr>
          <w:b/>
          <w:bCs/>
        </w:rPr>
        <w:t>, je-li kupující spotřebitelem</w:t>
      </w:r>
    </w:p>
    <w:p w14:paraId="720C1011" w14:textId="258FB9E9" w:rsidR="002447C7" w:rsidRDefault="00C3632C" w:rsidP="002447C7">
      <w:pPr>
        <w:pStyle w:val="Odstavecseseznamem"/>
        <w:numPr>
          <w:ilvl w:val="0"/>
          <w:numId w:val="1"/>
        </w:numPr>
        <w:jc w:val="both"/>
      </w:pPr>
      <w:r>
        <w:t xml:space="preserve">Ohledně </w:t>
      </w:r>
      <w:r w:rsidR="0098507E">
        <w:t xml:space="preserve">smlouvy o obstarání </w:t>
      </w:r>
      <w:r w:rsidR="00193213">
        <w:t xml:space="preserve">ubytování během </w:t>
      </w:r>
      <w:r w:rsidRPr="00BD313E">
        <w:rPr>
          <w:b/>
          <w:bCs/>
        </w:rPr>
        <w:t>Víkendů born to move</w:t>
      </w:r>
      <w:r w:rsidR="002447C7">
        <w:t xml:space="preserve"> má </w:t>
      </w:r>
      <w:r>
        <w:t xml:space="preserve">zákazník </w:t>
      </w:r>
      <w:r w:rsidR="002447C7">
        <w:t>právo odstoupit o</w:t>
      </w:r>
      <w:r>
        <w:t>d</w:t>
      </w:r>
      <w:r w:rsidR="002447C7">
        <w:t xml:space="preserve"> smlouvy ve lhůtě čtrnácti dnů ode dne </w:t>
      </w:r>
      <w:r>
        <w:t>p</w:t>
      </w:r>
      <w:r w:rsidR="00250786">
        <w:t>řijetí</w:t>
      </w:r>
      <w:r>
        <w:t xml:space="preserve"> přihlášky</w:t>
      </w:r>
      <w:r w:rsidR="00250786">
        <w:t xml:space="preserve"> k této akci Poskytovatelem</w:t>
      </w:r>
      <w:r w:rsidR="00447397">
        <w:t xml:space="preserve"> od zákazníka</w:t>
      </w:r>
      <w:r w:rsidR="00E7392B">
        <w:t>, sjednal-li zákazník</w:t>
      </w:r>
      <w:r w:rsidR="00446178">
        <w:t xml:space="preserve"> svou účast na víkendu Born to move mimo obchodní prostory </w:t>
      </w:r>
      <w:r w:rsidR="002902F2">
        <w:t xml:space="preserve">Poskytovatele. </w:t>
      </w:r>
      <w:r w:rsidR="002447C7">
        <w:t>L</w:t>
      </w:r>
      <w:r w:rsidR="002447C7" w:rsidRPr="00C125DF">
        <w:t xml:space="preserve">hůta pro odstoupení </w:t>
      </w:r>
      <w:r w:rsidR="002447C7">
        <w:t xml:space="preserve">od smlouvy </w:t>
      </w:r>
      <w:r w:rsidR="002902F2">
        <w:t xml:space="preserve">ohledně </w:t>
      </w:r>
      <w:r w:rsidR="00CB34AA">
        <w:t>zprostředkování/obstarání</w:t>
      </w:r>
      <w:r w:rsidR="00AD369F">
        <w:t xml:space="preserve"> ubytování </w:t>
      </w:r>
      <w:r w:rsidR="002902F2">
        <w:t xml:space="preserve">zákazníka </w:t>
      </w:r>
      <w:r w:rsidR="00AD369F">
        <w:t>během</w:t>
      </w:r>
      <w:r w:rsidR="002902F2">
        <w:t xml:space="preserve"> </w:t>
      </w:r>
      <w:r w:rsidR="00AD369F">
        <w:t>v</w:t>
      </w:r>
      <w:r w:rsidR="002902F2">
        <w:t xml:space="preserve">íkendu </w:t>
      </w:r>
      <w:r w:rsidR="00AD369F">
        <w:t>B</w:t>
      </w:r>
      <w:r w:rsidR="002902F2">
        <w:t>orn to move</w:t>
      </w:r>
      <w:r w:rsidR="002447C7">
        <w:t xml:space="preserve"> </w:t>
      </w:r>
      <w:r w:rsidR="00AD369F">
        <w:t xml:space="preserve">se </w:t>
      </w:r>
      <w:r w:rsidR="002447C7">
        <w:t xml:space="preserve">považuje </w:t>
      </w:r>
      <w:r w:rsidR="002447C7" w:rsidRPr="00C125DF">
        <w:t xml:space="preserve">za zachovanou, pokud spotřebitel v jejím průběhu odešle </w:t>
      </w:r>
      <w:r w:rsidR="002447C7">
        <w:t>P</w:t>
      </w:r>
      <w:r w:rsidR="00AD369F">
        <w:t>oskytovateli</w:t>
      </w:r>
      <w:r w:rsidR="002447C7">
        <w:t xml:space="preserve"> </w:t>
      </w:r>
      <w:r w:rsidR="002447C7" w:rsidRPr="00C125DF">
        <w:t>oznámení</w:t>
      </w:r>
      <w:r w:rsidR="002447C7">
        <w:t xml:space="preserve"> (vyplněný formulář pro odstoupení od smlouvy, který je přílohou těchto VOP)</w:t>
      </w:r>
      <w:r w:rsidR="002447C7" w:rsidRPr="00C125DF">
        <w:t>, že od smlouvy odstupuje.</w:t>
      </w:r>
      <w:r w:rsidR="002447C7">
        <w:t xml:space="preserve"> </w:t>
      </w:r>
    </w:p>
    <w:p w14:paraId="4792CE84" w14:textId="7896B3F4" w:rsidR="002447C7" w:rsidRDefault="002447C7" w:rsidP="00C56234">
      <w:pPr>
        <w:pStyle w:val="Odstavecseseznamem"/>
        <w:jc w:val="both"/>
      </w:pPr>
      <w:r>
        <w:t xml:space="preserve">Spotřebitel samozřejmě může ve lhůtě čtrnácti dnů </w:t>
      </w:r>
      <w:r w:rsidR="00F13947">
        <w:t>pro odstoupení od smlouvy dle předchozího odstavce</w:t>
      </w:r>
      <w:r>
        <w:t xml:space="preserve"> zaslat formulář pro odstoupení od smlouvy </w:t>
      </w:r>
      <w:r w:rsidR="00F13947">
        <w:t>nebo jinou písemnou formu o</w:t>
      </w:r>
      <w:r>
        <w:t>známení o odstoupení od smlouvy na adresu</w:t>
      </w:r>
      <w:r w:rsidR="00261FD4">
        <w:t xml:space="preserve"> Poskytovatele</w:t>
      </w:r>
      <w:r>
        <w:t xml:space="preserve">: </w:t>
      </w:r>
      <w:r w:rsidR="00261FD4" w:rsidRPr="00261FD4">
        <w:rPr>
          <w:b/>
          <w:bCs/>
        </w:rPr>
        <w:t>Aranka Skopalíková</w:t>
      </w:r>
      <w:r w:rsidRPr="00261FD4">
        <w:rPr>
          <w:b/>
          <w:bCs/>
        </w:rPr>
        <w:t xml:space="preserve">, </w:t>
      </w:r>
      <w:r w:rsidR="00261FD4" w:rsidRPr="00261FD4">
        <w:rPr>
          <w:b/>
          <w:bCs/>
        </w:rPr>
        <w:t>IČ: 75798204, s místem podnikání Klamoš 143, 503 51 Klamoš</w:t>
      </w:r>
      <w:r w:rsidR="00261FD4">
        <w:rPr>
          <w:b/>
          <w:bCs/>
        </w:rPr>
        <w:t>.</w:t>
      </w:r>
      <w:r w:rsidR="00C56234">
        <w:rPr>
          <w:b/>
          <w:bCs/>
        </w:rPr>
        <w:t xml:space="preserve"> </w:t>
      </w:r>
      <w:r>
        <w:t xml:space="preserve">Odstoupí-li </w:t>
      </w:r>
      <w:r w:rsidR="00261FD4">
        <w:t>zákazník</w:t>
      </w:r>
      <w:r>
        <w:t xml:space="preserve"> od smlouvy, vrátí mu P</w:t>
      </w:r>
      <w:r w:rsidR="00C56234">
        <w:t>oskytovatel</w:t>
      </w:r>
      <w:r>
        <w:t xml:space="preserve"> bez zbytečného odkladu, nejpozději do čtrnácti dnů od odstoupení od smlouvy, všechny peněžní prostředky, které od něho na základě smlouvy přijal, stejným způsobem. P</w:t>
      </w:r>
      <w:r w:rsidR="00BD313E">
        <w:t>oskytovatel</w:t>
      </w:r>
      <w:r>
        <w:t xml:space="preserve"> vrátí </w:t>
      </w:r>
      <w:r w:rsidR="00BD313E">
        <w:t>zákazníkovi</w:t>
      </w:r>
      <w:r>
        <w:t xml:space="preserve"> přijaté peněžení prostředky jiným způsobem jen tehdy, pokud s tím </w:t>
      </w:r>
      <w:r w:rsidR="00BD313E">
        <w:t>zákazník</w:t>
      </w:r>
      <w:r>
        <w:t xml:space="preserve"> souhlasil a pokud mu tím nevzniknou další náklady.</w:t>
      </w:r>
    </w:p>
    <w:p w14:paraId="1200D28B" w14:textId="08AD56A1" w:rsidR="002447C7" w:rsidRDefault="002447C7" w:rsidP="002447C7">
      <w:pPr>
        <w:pStyle w:val="Odstavecseseznamem"/>
        <w:numPr>
          <w:ilvl w:val="0"/>
          <w:numId w:val="1"/>
        </w:numPr>
        <w:jc w:val="both"/>
      </w:pPr>
      <w:r>
        <w:t xml:space="preserve">Odstoupí-li </w:t>
      </w:r>
      <w:r w:rsidR="00BD313E">
        <w:t>zákazník</w:t>
      </w:r>
      <w:r w:rsidR="009853F0">
        <w:t xml:space="preserve"> </w:t>
      </w:r>
      <w:r w:rsidR="00512FA1">
        <w:t>od smlouvy týkající se zprostředkování</w:t>
      </w:r>
      <w:r w:rsidR="00066CDB">
        <w:t>/obstarání ubytování v rámci víkendu Born to move</w:t>
      </w:r>
      <w:r w:rsidR="0035025A">
        <w:t xml:space="preserve"> </w:t>
      </w:r>
      <w:r w:rsidR="0067615F">
        <w:t xml:space="preserve">méně než dva měsíce před </w:t>
      </w:r>
      <w:r w:rsidR="00865F7A">
        <w:t xml:space="preserve">plánovaným zahájením ubytování během víkendu Born to move (zruší </w:t>
      </w:r>
      <w:r w:rsidR="00C164EB">
        <w:t xml:space="preserve">svou účast na ubytování o víkendu Born to move), je povinen uhradit </w:t>
      </w:r>
      <w:r w:rsidR="00AA3FD8">
        <w:t>Poskytovateli smluvní pokutu ve výši složené zálohy</w:t>
      </w:r>
      <w:r w:rsidR="005B0E11">
        <w:t>, která se stane splatnou ihned</w:t>
      </w:r>
      <w:r w:rsidR="00AA3FD8">
        <w:t xml:space="preserve">. </w:t>
      </w:r>
      <w:r w:rsidR="008D52E6">
        <w:t xml:space="preserve">Poskytovatel a zákazník souhlasí, že je Poskytovatel oprávněn provést </w:t>
      </w:r>
      <w:r w:rsidR="005B0E11">
        <w:t>jednorázový zápočet své pohledávky spočívající</w:t>
      </w:r>
      <w:r w:rsidR="001124CA">
        <w:t xml:space="preserve"> v nároku na uhrazení smluvní pokuty ze strany zákazníka </w:t>
      </w:r>
      <w:r w:rsidR="00501B30">
        <w:t>dle</w:t>
      </w:r>
      <w:r w:rsidR="00D14E3D">
        <w:t xml:space="preserve"> tohoto odstavce</w:t>
      </w:r>
      <w:r w:rsidR="00501B30">
        <w:t xml:space="preserve"> vůči pohledávce zákazníka na vrácení jím poskytnuté zálohy</w:t>
      </w:r>
      <w:r w:rsidR="00D41A3D">
        <w:t xml:space="preserve"> z titulu zrušené smlouvy.</w:t>
      </w:r>
    </w:p>
    <w:p w14:paraId="611C26AB" w14:textId="2DB2BC21" w:rsidR="00D41A3D" w:rsidRDefault="00D41A3D" w:rsidP="002447C7">
      <w:pPr>
        <w:pStyle w:val="Odstavecseseznamem"/>
        <w:numPr>
          <w:ilvl w:val="0"/>
          <w:numId w:val="1"/>
        </w:numPr>
        <w:jc w:val="both"/>
      </w:pPr>
      <w:r>
        <w:t xml:space="preserve">Zákazník je oprávněn </w:t>
      </w:r>
      <w:r w:rsidR="00741613">
        <w:t>vypovědět smlouvu uzavřenou s Poskytovatelem týkající se opakujícího se plnění</w:t>
      </w:r>
      <w:r w:rsidR="00E20245">
        <w:t xml:space="preserve"> z důvodu podstatného porušení smlouvy ze strany </w:t>
      </w:r>
      <w:r w:rsidR="007E59DD">
        <w:t>Poskytovatele.</w:t>
      </w:r>
    </w:p>
    <w:p w14:paraId="2C910C97" w14:textId="498F183F" w:rsidR="007E59DD" w:rsidRDefault="007E59DD" w:rsidP="002447C7">
      <w:pPr>
        <w:pStyle w:val="Odstavecseseznamem"/>
        <w:numPr>
          <w:ilvl w:val="0"/>
          <w:numId w:val="1"/>
        </w:numPr>
        <w:jc w:val="both"/>
      </w:pPr>
      <w:r>
        <w:t>Zákazník je vždy oprávněn odstoupit od smlouvy v případě, kdy Poskytovatel podstatně porušuje smlouvu uzavřenou mezi ním a zákazníkem.</w:t>
      </w:r>
    </w:p>
    <w:p w14:paraId="3A812F45" w14:textId="78788D94" w:rsidR="00357A7A" w:rsidRDefault="00357A7A" w:rsidP="00357A7A">
      <w:pPr>
        <w:jc w:val="both"/>
      </w:pPr>
      <w:r>
        <w:t>Odstoupení od smlouvy Poskytovatelem</w:t>
      </w:r>
    </w:p>
    <w:p w14:paraId="795B8A5B" w14:textId="689BFEB6" w:rsidR="00357A7A" w:rsidRDefault="00483F3D" w:rsidP="00357A7A">
      <w:pPr>
        <w:pStyle w:val="Odstavecseseznamem"/>
        <w:numPr>
          <w:ilvl w:val="0"/>
          <w:numId w:val="5"/>
        </w:numPr>
        <w:jc w:val="both"/>
      </w:pPr>
      <w:r>
        <w:t>Poskytovatel je oprávněn od smlouvy uzavřené, a to i ústně s</w:t>
      </w:r>
      <w:r w:rsidR="00D42F8A">
        <w:t> </w:t>
      </w:r>
      <w:r>
        <w:t>Klientem</w:t>
      </w:r>
      <w:r w:rsidR="00D42F8A">
        <w:t>, odstoupit v</w:t>
      </w:r>
      <w:r w:rsidR="00F33AEE">
        <w:t> </w:t>
      </w:r>
      <w:r w:rsidR="00D42F8A">
        <w:t>případě</w:t>
      </w:r>
      <w:r w:rsidR="00F33AEE">
        <w:t xml:space="preserve">, </w:t>
      </w:r>
      <w:r w:rsidR="00E425FC">
        <w:t xml:space="preserve">kdy </w:t>
      </w:r>
      <w:r w:rsidR="00F33AEE">
        <w:t>Klient podstatně/závažně porušuje smlouvu, zejména</w:t>
      </w:r>
      <w:r w:rsidR="00522EBA">
        <w:t xml:space="preserve"> nesdělí Poskytovateli důležité informace o jeho zdravotním stavu, </w:t>
      </w:r>
      <w:r w:rsidR="00C02208">
        <w:t>nedodržuje pokyny Poskytovatele</w:t>
      </w:r>
      <w:r w:rsidR="00714AC1">
        <w:t>, chová se takovým způsobem, že ohrožuje na zdraví s</w:t>
      </w:r>
      <w:r w:rsidR="00E425FC">
        <w:t>vé</w:t>
      </w:r>
      <w:r w:rsidR="00714AC1">
        <w:t>, nebo jin</w:t>
      </w:r>
      <w:r w:rsidR="00E425FC">
        <w:t>ých</w:t>
      </w:r>
      <w:r w:rsidR="00714AC1">
        <w:t>, nebo hrozí</w:t>
      </w:r>
      <w:r w:rsidR="007A3705">
        <w:t xml:space="preserve"> v důsledku jeho chování poškození sportovní</w:t>
      </w:r>
      <w:r w:rsidR="00A95DE4">
        <w:t>ch pomůcek,</w:t>
      </w:r>
      <w:r w:rsidR="007A3705">
        <w:t xml:space="preserve"> zařízení a </w:t>
      </w:r>
      <w:r w:rsidR="00E425FC">
        <w:t xml:space="preserve">dalšího </w:t>
      </w:r>
      <w:r w:rsidR="007A3705">
        <w:t>vybavení, nebo již došlo k zaviněnému poškození</w:t>
      </w:r>
      <w:r w:rsidR="003C7DEC">
        <w:t xml:space="preserve"> sportovních pomůcek, zařízení a dalšího vybavení došlo, zásadně</w:t>
      </w:r>
      <w:r w:rsidR="00274431">
        <w:t>, nebo méně zásadně, ale opakovaně</w:t>
      </w:r>
      <w:r w:rsidR="003C7DEC">
        <w:t xml:space="preserve"> ruší průběh lekcí</w:t>
      </w:r>
      <w:r w:rsidR="00274431">
        <w:t xml:space="preserve"> i po předchozím upozornění</w:t>
      </w:r>
      <w:r w:rsidR="00AE2D34">
        <w:t xml:space="preserve">, </w:t>
      </w:r>
      <w:r w:rsidR="00133EDF">
        <w:t xml:space="preserve">v rámci Víkendů born to move nadměrně znečišťuje, poškozuje </w:t>
      </w:r>
      <w:r w:rsidR="004E4DD2">
        <w:t>zařízení v</w:t>
      </w:r>
      <w:r w:rsidR="002D258B">
        <w:t> </w:t>
      </w:r>
      <w:r w:rsidR="00133EDF">
        <w:t>ubytování</w:t>
      </w:r>
      <w:r w:rsidR="002D258B">
        <w:t xml:space="preserve">, závažně, nebo opakovaně porušuje ubytovací řád, </w:t>
      </w:r>
      <w:r w:rsidR="00AC5DA0">
        <w:t>domovní řád a další pravidla ubytování</w:t>
      </w:r>
      <w:r w:rsidR="00DA63F9">
        <w:t xml:space="preserve">. Poskytovatel </w:t>
      </w:r>
      <w:r w:rsidR="00F219A8">
        <w:t xml:space="preserve">je oprávněn realizovat své odstoupení od smlouvy z důvodů uvedených v tomto odstavci </w:t>
      </w:r>
      <w:r w:rsidR="00FC5916">
        <w:t xml:space="preserve">i </w:t>
      </w:r>
      <w:r w:rsidR="00F219A8">
        <w:t xml:space="preserve">tak, že </w:t>
      </w:r>
      <w:r w:rsidR="005C489D">
        <w:t xml:space="preserve">Klienta </w:t>
      </w:r>
      <w:r w:rsidR="000F77E5">
        <w:t xml:space="preserve">z lekce </w:t>
      </w:r>
      <w:r w:rsidR="005C489D">
        <w:t>vykáže</w:t>
      </w:r>
      <w:r w:rsidR="000F77E5">
        <w:t xml:space="preserve">, neumožní mu lekci dokončit, a v případě, že se Klient účastní </w:t>
      </w:r>
      <w:r w:rsidR="00452A0A">
        <w:t>sportovní akce, může jej, odůvodňují-li to okolnosti</w:t>
      </w:r>
      <w:r w:rsidR="00B766F0">
        <w:t>, Poskytovatel vykázat z celé sportovní akce. Je-li Klient z jednotlivé lekce, nebo celé sportovní akce Poskytovatelem vykázán</w:t>
      </w:r>
      <w:r w:rsidR="002B3150">
        <w:t>, nesmí se lekce, nebo sportovní akce dále zúčastnit</w:t>
      </w:r>
      <w:r w:rsidR="00EB64A1">
        <w:t xml:space="preserve"> a v takovém případě nemá ani nárok na vrácení</w:t>
      </w:r>
      <w:r w:rsidR="007F3934">
        <w:t xml:space="preserve"> části nebo celého </w:t>
      </w:r>
      <w:r w:rsidR="007F3934">
        <w:lastRenderedPageBreak/>
        <w:t xml:space="preserve">vstupného – úplaty poskytnuté Poskytovateli </w:t>
      </w:r>
      <w:r w:rsidR="00266E36">
        <w:t>za</w:t>
      </w:r>
      <w:r w:rsidR="007F3934">
        <w:t xml:space="preserve"> služb</w:t>
      </w:r>
      <w:r w:rsidR="00266E36">
        <w:t>y</w:t>
      </w:r>
      <w:r w:rsidR="007F3934">
        <w:t xml:space="preserve"> </w:t>
      </w:r>
      <w:r w:rsidR="00266E36">
        <w:t xml:space="preserve">Poskytovatele </w:t>
      </w:r>
      <w:r w:rsidR="007F3934">
        <w:t>dle těchto VOP a smlouvy.</w:t>
      </w:r>
      <w:r w:rsidR="00AC5DA0">
        <w:t xml:space="preserve"> Klient vždy odpovídá za </w:t>
      </w:r>
      <w:r w:rsidR="00C72936">
        <w:t xml:space="preserve">celou výši </w:t>
      </w:r>
      <w:r w:rsidR="00AC5DA0">
        <w:t>škod</w:t>
      </w:r>
      <w:r w:rsidR="00C72936">
        <w:t>y</w:t>
      </w:r>
      <w:r w:rsidR="00AC5DA0">
        <w:t>, kterou způsobí Poskytovateli, nebo třetí osobě svým zaviněným jednáním, byť z nevědomé nedbalosti</w:t>
      </w:r>
      <w:r w:rsidR="00C72936">
        <w:t>.</w:t>
      </w:r>
    </w:p>
    <w:p w14:paraId="0ADE7EE9" w14:textId="391ADD9A" w:rsidR="00C72936" w:rsidRPr="00C72936" w:rsidRDefault="009307FB" w:rsidP="00357A7A">
      <w:pPr>
        <w:pStyle w:val="Odstavecseseznamem"/>
        <w:numPr>
          <w:ilvl w:val="0"/>
          <w:numId w:val="5"/>
        </w:numPr>
        <w:jc w:val="both"/>
      </w:pPr>
      <w:r>
        <w:t>Poskytovatel je oprávněn od smlouvy odstoupit rovněž tehdy, zabránila</w:t>
      </w:r>
      <w:r w:rsidR="00E729D0">
        <w:t xml:space="preserve">-li splnění povinností Poskytovateli </w:t>
      </w:r>
      <w:r w:rsidR="00C72936" w:rsidRPr="00C72936">
        <w:t>mimořádná nepředvídatelná a nepřekonatelná překážka vzniklá nezávisle na jeho vůli, ke kterým patří dle těchto VOP i náhlá akutní nemoc Poskytovatele, opatření spojená s nemocí COVID-19, nebo jednaní samotného Klienta, nenese Poskytovatel v takovém případě odpovědnost za škodu způsobenou nesplnění jeho povinností</w:t>
      </w:r>
      <w:r w:rsidR="00C43BAD">
        <w:t xml:space="preserve">. Poskytovatel je v takovém případě povinen Klientovi vrátit </w:t>
      </w:r>
      <w:r w:rsidR="003F30BF">
        <w:t>úplatu</w:t>
      </w:r>
      <w:r w:rsidR="00140133">
        <w:t xml:space="preserve"> od něj již přijatou.</w:t>
      </w:r>
    </w:p>
    <w:p w14:paraId="1A78FC9D" w14:textId="14B75C55" w:rsidR="009307FB" w:rsidRDefault="009307FB" w:rsidP="00140133">
      <w:pPr>
        <w:pStyle w:val="Odstavecseseznamem"/>
        <w:jc w:val="both"/>
      </w:pPr>
    </w:p>
    <w:p w14:paraId="4B880C58" w14:textId="405EF1B5" w:rsidR="002447C7" w:rsidRPr="002D7C66" w:rsidRDefault="00B766F0" w:rsidP="002447C7">
      <w:pPr>
        <w:jc w:val="both"/>
        <w:rPr>
          <w:b/>
          <w:bCs/>
        </w:rPr>
      </w:pPr>
      <w:r>
        <w:rPr>
          <w:b/>
          <w:bCs/>
        </w:rPr>
        <w:t xml:space="preserve"> </w:t>
      </w:r>
      <w:r w:rsidR="002447C7" w:rsidRPr="002D7C66">
        <w:rPr>
          <w:b/>
          <w:bCs/>
        </w:rPr>
        <w:t>Ochrana osobních údajů</w:t>
      </w:r>
    </w:p>
    <w:p w14:paraId="3D4E67D5" w14:textId="60106E87" w:rsidR="002447C7" w:rsidRDefault="002447C7" w:rsidP="002447C7">
      <w:pPr>
        <w:pStyle w:val="Odstavecseseznamem"/>
        <w:numPr>
          <w:ilvl w:val="0"/>
          <w:numId w:val="1"/>
        </w:numPr>
        <w:jc w:val="both"/>
      </w:pPr>
      <w:r>
        <w:t xml:space="preserve">Uzavřením smlouvy uděluje </w:t>
      </w:r>
      <w:r w:rsidR="00537CF1">
        <w:t>zákazník</w:t>
      </w:r>
      <w:r>
        <w:t xml:space="preserve"> P</w:t>
      </w:r>
      <w:r w:rsidR="0007623A">
        <w:t>oskytovateli</w:t>
      </w:r>
      <w:r>
        <w:t xml:space="preserve"> souhlas ke zpracování osobních údajů dle VOP.</w:t>
      </w:r>
    </w:p>
    <w:p w14:paraId="72D212B7" w14:textId="7E378E3E" w:rsidR="0065718B" w:rsidRDefault="002447C7" w:rsidP="0065718B">
      <w:pPr>
        <w:pStyle w:val="Odstavecseseznamem"/>
        <w:numPr>
          <w:ilvl w:val="0"/>
          <w:numId w:val="1"/>
        </w:numPr>
        <w:jc w:val="both"/>
      </w:pPr>
      <w:r>
        <w:t xml:space="preserve">Správcem osobních údajů je </w:t>
      </w:r>
      <w:r w:rsidR="0007623A">
        <w:t>vždy pouze Poskytovatel</w:t>
      </w:r>
      <w:r>
        <w:t>. Osobní údaje, které budou zpracovávány</w:t>
      </w:r>
      <w:r w:rsidR="0007623A">
        <w:t xml:space="preserve"> v rámci zprostředkování/obstarání ubytování během víkendu Born to move</w:t>
      </w:r>
      <w:r>
        <w:t xml:space="preserve">, jsou: jméno a příjmení, </w:t>
      </w:r>
      <w:r w:rsidR="00EA11F1">
        <w:t xml:space="preserve">rodné číslo, </w:t>
      </w:r>
      <w:r w:rsidR="00503352">
        <w:t xml:space="preserve">číslo občanského průkazu, </w:t>
      </w:r>
      <w:r>
        <w:t>adresa trvalého bydliště, e-mailová adresa,</w:t>
      </w:r>
      <w:r w:rsidR="00EA11F1">
        <w:t xml:space="preserve"> registrační značka vozidla, kterým se zákazník dostaví k</w:t>
      </w:r>
      <w:r w:rsidR="009F5A8B">
        <w:t> </w:t>
      </w:r>
      <w:r w:rsidR="00EA11F1">
        <w:t>ubytování</w:t>
      </w:r>
      <w:r w:rsidR="009F5A8B">
        <w:t>. Účelem zpracování těchto osobních údajů je pouze zprostředkování/obstarání</w:t>
      </w:r>
      <w:r w:rsidR="00E224A1">
        <w:t xml:space="preserve"> ubytování. Po </w:t>
      </w:r>
      <w:r w:rsidR="0097592F">
        <w:t>s</w:t>
      </w:r>
      <w:r w:rsidR="00E224A1">
        <w:t>končení</w:t>
      </w:r>
      <w:r w:rsidR="0097592F">
        <w:t xml:space="preserve"> Víkendu Born to move nebudou </w:t>
      </w:r>
      <w:r w:rsidR="00532C0A">
        <w:t xml:space="preserve">kromě jména, příjmení a adresy trvalého bydliště dále </w:t>
      </w:r>
      <w:r w:rsidR="008F03FA">
        <w:t xml:space="preserve">zpracovány </w:t>
      </w:r>
      <w:r w:rsidR="00B135FF">
        <w:t xml:space="preserve">ostatní </w:t>
      </w:r>
      <w:r w:rsidR="008F03FA">
        <w:t>osobní údaje uvedené v tomto odstavci</w:t>
      </w:r>
      <w:r w:rsidR="00B135FF">
        <w:t xml:space="preserve"> a záznamy je obsahující budou okamžitě Poskytovatelem zničeny.</w:t>
      </w:r>
      <w:r w:rsidR="00A640B4">
        <w:t xml:space="preserve"> </w:t>
      </w:r>
      <w:r w:rsidR="00F66E5D">
        <w:t xml:space="preserve">V ostatních případech </w:t>
      </w:r>
      <w:r w:rsidR="00A640B4">
        <w:t xml:space="preserve">poskytování služeb </w:t>
      </w:r>
      <w:r w:rsidR="00F66E5D">
        <w:t xml:space="preserve">Poskytovatel zpracovává </w:t>
      </w:r>
      <w:r w:rsidR="00F66E5D" w:rsidRPr="00F66E5D">
        <w:t>jméno a příjmení, adres</w:t>
      </w:r>
      <w:r w:rsidR="00F66E5D">
        <w:t>u</w:t>
      </w:r>
      <w:r w:rsidR="00F66E5D" w:rsidRPr="00F66E5D">
        <w:t xml:space="preserve"> trvalého bydliště</w:t>
      </w:r>
      <w:r w:rsidR="00A640B4">
        <w:t>.</w:t>
      </w:r>
    </w:p>
    <w:p w14:paraId="7B6A7A72" w14:textId="3698E594" w:rsidR="002447C7" w:rsidRDefault="002447C7" w:rsidP="002447C7">
      <w:pPr>
        <w:pStyle w:val="Odstavecseseznamem"/>
        <w:numPr>
          <w:ilvl w:val="0"/>
          <w:numId w:val="1"/>
        </w:numPr>
        <w:jc w:val="both"/>
      </w:pPr>
      <w:r>
        <w:t>Účelem zpracování osobních údajů je</w:t>
      </w:r>
      <w:r w:rsidR="00BB3C51">
        <w:t xml:space="preserve"> pouze vedení účetnictví, vystavování faktur, </w:t>
      </w:r>
      <w:r w:rsidR="00EA6587">
        <w:t>plnění daňové a jiné zákonné poplatkové povinnosti</w:t>
      </w:r>
      <w:r>
        <w:t>.</w:t>
      </w:r>
    </w:p>
    <w:p w14:paraId="3EE8661E" w14:textId="29074EFD" w:rsidR="002447C7" w:rsidRDefault="002447C7" w:rsidP="002447C7">
      <w:pPr>
        <w:pStyle w:val="Odstavecseseznamem"/>
        <w:numPr>
          <w:ilvl w:val="0"/>
          <w:numId w:val="1"/>
        </w:numPr>
        <w:jc w:val="both"/>
      </w:pPr>
      <w:r>
        <w:t xml:space="preserve">Příjemci osobních údajů: a) Orgány veřejné moci (kontrolní orgány, Úřad práce ohledně kontroly poskytnutých dotací a subvencí, finanční úřad), b) </w:t>
      </w:r>
      <w:r w:rsidR="00A71CD3">
        <w:t>provozovatelé ubytování během víkendu Born to move.</w:t>
      </w:r>
    </w:p>
    <w:p w14:paraId="74A26CBB" w14:textId="0EA0BD4C" w:rsidR="002447C7" w:rsidRDefault="002447C7" w:rsidP="002447C7">
      <w:pPr>
        <w:pStyle w:val="Odstavecseseznamem"/>
        <w:numPr>
          <w:ilvl w:val="0"/>
          <w:numId w:val="1"/>
        </w:numPr>
        <w:jc w:val="both"/>
      </w:pPr>
      <w:r>
        <w:t xml:space="preserve">Doba zpracování osobních údajů: Osobní údaje </w:t>
      </w:r>
      <w:r w:rsidR="00F82180">
        <w:t xml:space="preserve">– jméno, příjmení a tr. bydliště zákazníka </w:t>
      </w:r>
      <w:r>
        <w:t xml:space="preserve">budou zpracovávány po dobu platnosti </w:t>
      </w:r>
      <w:r w:rsidR="00F82180">
        <w:t>s</w:t>
      </w:r>
      <w:r>
        <w:t>mlouvy a po jejím skončení s nimi bude naloženo dle platné právní úpravy, zejm. zákona č. zákona č. 499/2004 Sb. (zákon o archivnictví a spisové službě a o změně některých zákonů), zákona č. 110/2019 Sb., o zpracování osobních údajů a Nařízení Evropského parlamentu a Rady (EU) 2016/679 ze dne 27. dubna 2016 o ochraně fyzických osob v souvislosti se zpracováním osobních údajů a o volném pohybu těchto údajů a o zrušení směrnice 95/46/ES (Nařízení GDPR).</w:t>
      </w:r>
    </w:p>
    <w:p w14:paraId="163227FD" w14:textId="67CD6B67" w:rsidR="002447C7" w:rsidRDefault="002447C7" w:rsidP="002447C7">
      <w:pPr>
        <w:pStyle w:val="Odstavecseseznamem"/>
        <w:numPr>
          <w:ilvl w:val="0"/>
          <w:numId w:val="1"/>
        </w:numPr>
        <w:jc w:val="both"/>
      </w:pPr>
      <w:r>
        <w:t xml:space="preserve">Práva </w:t>
      </w:r>
      <w:r w:rsidR="00F82180">
        <w:t>zákazníka</w:t>
      </w:r>
      <w:r>
        <w:t>:</w:t>
      </w:r>
    </w:p>
    <w:p w14:paraId="1D34D7AC" w14:textId="2696A25F" w:rsidR="002447C7" w:rsidRDefault="002447C7" w:rsidP="002447C7">
      <w:pPr>
        <w:pStyle w:val="Odstavecseseznamem"/>
        <w:numPr>
          <w:ilvl w:val="0"/>
          <w:numId w:val="2"/>
        </w:numPr>
        <w:jc w:val="both"/>
      </w:pPr>
      <w:r>
        <w:t xml:space="preserve">Právo na přístup k osobním údajům znamená, že </w:t>
      </w:r>
      <w:r w:rsidR="00853FA2">
        <w:t>zákazník</w:t>
      </w:r>
      <w:r>
        <w:t xml:space="preserve"> má právo od správce - P</w:t>
      </w:r>
      <w:r w:rsidR="00853FA2">
        <w:t>oskytovatele</w:t>
      </w:r>
      <w:r>
        <w:t xml:space="preserve"> získat informace o tom, zda zpracovává jeho osobní údaje, a pokud ano, o jaké údaje se jedná a jakým způsobem jsou zpracovávány. </w:t>
      </w:r>
      <w:r w:rsidR="00853FA2">
        <w:t>Zákazník</w:t>
      </w:r>
      <w:r>
        <w:t xml:space="preserve"> má také právo, aby správce-P</w:t>
      </w:r>
      <w:r w:rsidR="00853FA2">
        <w:t>oskytovatel</w:t>
      </w:r>
      <w:r>
        <w:t xml:space="preserve"> bez zbytečného odkladu opravil na jeho žádost nepřesné osobní údaje, které se ho týkají. Neúplné osobní údaje má </w:t>
      </w:r>
      <w:r w:rsidR="00853FA2">
        <w:t>zákazník</w:t>
      </w:r>
      <w:r>
        <w:t xml:space="preserve"> právo kdykoli doplnit.</w:t>
      </w:r>
    </w:p>
    <w:p w14:paraId="0F42B542" w14:textId="449C46F2" w:rsidR="002447C7" w:rsidRDefault="002447C7" w:rsidP="002447C7">
      <w:pPr>
        <w:pStyle w:val="Odstavecseseznamem"/>
        <w:numPr>
          <w:ilvl w:val="0"/>
          <w:numId w:val="2"/>
        </w:numPr>
        <w:jc w:val="both"/>
      </w:pPr>
      <w:r>
        <w:t xml:space="preserve">Právo na výmaz osobních údajů představuje jinými slovy vyjádřenou povinnost správce zlikvidovat osobní údaje, které o </w:t>
      </w:r>
      <w:r w:rsidR="000D663E">
        <w:t>zákazníkovi</w:t>
      </w:r>
      <w:r>
        <w:t xml:space="preserve"> zpracovává, pokud jsou splněny určité podmínky a </w:t>
      </w:r>
      <w:r w:rsidR="000D663E">
        <w:t>zákazník</w:t>
      </w:r>
      <w:r>
        <w:t xml:space="preserve"> o to požádá.</w:t>
      </w:r>
    </w:p>
    <w:p w14:paraId="0D305B4E" w14:textId="103698DF" w:rsidR="002447C7" w:rsidRDefault="000D663E" w:rsidP="002447C7">
      <w:pPr>
        <w:pStyle w:val="Odstavecseseznamem"/>
        <w:numPr>
          <w:ilvl w:val="0"/>
          <w:numId w:val="2"/>
        </w:numPr>
        <w:jc w:val="both"/>
      </w:pPr>
      <w:r>
        <w:t>Zákazník</w:t>
      </w:r>
      <w:r w:rsidR="002447C7">
        <w:t xml:space="preserve"> má právo, aby správce v určitých případech omezil zpracování jeho osobních údajů. Proti zpracování, které je založeno na oprávněných zájmech správce, třetí strany nebo je nezbytné pro splnění úkolu prováděného ve veřejném zájmu nebo při výkonu veřejné moci, má</w:t>
      </w:r>
      <w:r>
        <w:t xml:space="preserve"> zákazník</w:t>
      </w:r>
      <w:r w:rsidR="002447C7">
        <w:t xml:space="preserve"> právo kdykoli vznést námitku.</w:t>
      </w:r>
    </w:p>
    <w:p w14:paraId="132B66E7" w14:textId="4CA66441" w:rsidR="002447C7" w:rsidRDefault="002447C7" w:rsidP="002447C7">
      <w:pPr>
        <w:pStyle w:val="Odstavecseseznamem"/>
        <w:numPr>
          <w:ilvl w:val="0"/>
          <w:numId w:val="2"/>
        </w:numPr>
        <w:jc w:val="both"/>
      </w:pPr>
      <w:r>
        <w:lastRenderedPageBreak/>
        <w:t xml:space="preserve">Právo na přenositelnost údajů dává </w:t>
      </w:r>
      <w:r w:rsidR="000D663E">
        <w:t>zákazníkovi</w:t>
      </w:r>
      <w:r>
        <w:t xml:space="preserve"> možnost získat osobní údaje, které správci poskytl, v běžném a strojově čitelném formátu. Tyto údaje může následně předat jinému správci, nebo pokud je to technicky možné, žádat, aby si je správci předali mezi sebou.</w:t>
      </w:r>
    </w:p>
    <w:p w14:paraId="03175BCD" w14:textId="77777777" w:rsidR="002447C7" w:rsidRDefault="002447C7" w:rsidP="002447C7">
      <w:pPr>
        <w:pStyle w:val="Odstavecseseznamem"/>
        <w:numPr>
          <w:ilvl w:val="0"/>
          <w:numId w:val="2"/>
        </w:numPr>
        <w:jc w:val="both"/>
      </w:pPr>
      <w:r>
        <w:t>V případě, že bude kupující jakkoli nespokojen se zpracováním svých osobních údajů prováděné správcem, může podat stížnost přímo jemu, nebo se obrátit na Úřad pro ochranu osobních údajů.</w:t>
      </w:r>
    </w:p>
    <w:p w14:paraId="32297D92" w14:textId="046DF706" w:rsidR="002447C7" w:rsidRDefault="002447C7" w:rsidP="002447C7">
      <w:pPr>
        <w:pStyle w:val="Odstavecseseznamem"/>
        <w:numPr>
          <w:ilvl w:val="0"/>
          <w:numId w:val="1"/>
        </w:numPr>
        <w:jc w:val="both"/>
      </w:pPr>
      <w:r>
        <w:t xml:space="preserve">Více informací o právech </w:t>
      </w:r>
      <w:r w:rsidR="000D663E">
        <w:t>zákazníka</w:t>
      </w:r>
      <w:r>
        <w:t xml:space="preserve"> je k dispozici na internetových stránkách Úřadu pro ochranu osobních údajů. (https://www.uoou.cz/6-prava-subjektu-udaj/d-27276)</w:t>
      </w:r>
    </w:p>
    <w:p w14:paraId="7CC3296C" w14:textId="0FABFDDB" w:rsidR="002447C7" w:rsidRDefault="002447C7" w:rsidP="002447C7">
      <w:pPr>
        <w:pStyle w:val="Odstavecseseznamem"/>
        <w:numPr>
          <w:ilvl w:val="0"/>
          <w:numId w:val="1"/>
        </w:numPr>
        <w:jc w:val="both"/>
      </w:pPr>
      <w:r>
        <w:t xml:space="preserve">Osobní údaje jsou ukládány v bezpečné databázi. </w:t>
      </w:r>
      <w:r w:rsidR="00244F6D">
        <w:t>Zákazník</w:t>
      </w:r>
      <w:r>
        <w:t xml:space="preserve"> se zavazuje přijmout nezbytná technická a organizační opatření za účelem ochrany zpracovávaných osobních údajů. Osobní údaje jsou zpracovávány manuálně přímo správcem.</w:t>
      </w:r>
    </w:p>
    <w:p w14:paraId="66190DD7" w14:textId="77777777" w:rsidR="002447C7" w:rsidRDefault="002447C7" w:rsidP="002447C7">
      <w:pPr>
        <w:jc w:val="both"/>
      </w:pPr>
      <w:r>
        <w:t>Závěrečná ustanovení</w:t>
      </w:r>
    </w:p>
    <w:p w14:paraId="6A34E9D0" w14:textId="0DB2661B" w:rsidR="002447C7" w:rsidRDefault="002447C7" w:rsidP="002447C7">
      <w:pPr>
        <w:pStyle w:val="Odstavecseseznamem"/>
        <w:numPr>
          <w:ilvl w:val="0"/>
          <w:numId w:val="1"/>
        </w:numPr>
        <w:jc w:val="both"/>
      </w:pPr>
      <w:r>
        <w:t xml:space="preserve">Ve smyslu ust. § 1820 OZ sděluje </w:t>
      </w:r>
      <w:r w:rsidR="00BE5D26">
        <w:t>Poskytovatel</w:t>
      </w:r>
      <w:r>
        <w:t>, že s mimosoudní stížností se</w:t>
      </w:r>
      <w:r w:rsidR="00BE5D26">
        <w:t xml:space="preserve"> zákazník</w:t>
      </w:r>
      <w:r>
        <w:t>-spotřebitel může obrátit na kontrolní orgán, kterým je Česká obchodní inspekce, IČ: 00020 869, se sídlem Štěpánská 567/15, 120 00 Praha 2. Česká obchodní inspekce vyřizuje mimosoudní stížnosti spotřebitelů způsobem a za podmínek stanovených příslušnými právními předpisy.</w:t>
      </w:r>
    </w:p>
    <w:p w14:paraId="0AFAC24F" w14:textId="1003BFF3" w:rsidR="002447C7" w:rsidRDefault="002447C7" w:rsidP="002447C7">
      <w:pPr>
        <w:pStyle w:val="Odstavecseseznamem"/>
        <w:numPr>
          <w:ilvl w:val="0"/>
          <w:numId w:val="1"/>
        </w:numPr>
        <w:jc w:val="both"/>
      </w:pPr>
      <w:r>
        <w:t>V případě, že je nebo se stane některé z ustanovení smlouvy neplatné, nebude tím dotčena platnost ostatních smluvních ujednání. Smluvní strany jsou povinny poskytnout vzájemnou součinnost, aby neplatné ustanovení bylo nahrazeno takovým ustanovením platným, aby byl zachován účel smlouvy.</w:t>
      </w:r>
    </w:p>
    <w:p w14:paraId="140955DF" w14:textId="77777777" w:rsidR="002447C7" w:rsidRDefault="002447C7" w:rsidP="002447C7">
      <w:pPr>
        <w:pStyle w:val="Odstavecseseznamem"/>
        <w:numPr>
          <w:ilvl w:val="0"/>
          <w:numId w:val="1"/>
        </w:numPr>
        <w:jc w:val="both"/>
      </w:pPr>
      <w:r>
        <w:t>Tato smlouva a právní vztahy z ní vyplývající, jakož  i vztahy v Této smlouvě výslovně neupravené se řídí z. č. 89/2012 Sb., Občanský zákoník a z.</w:t>
      </w:r>
      <w:r w:rsidRPr="00A72699">
        <w:t xml:space="preserve"> č. 634/1992 Sb., o ochraně spotřebitele</w:t>
      </w:r>
      <w:r>
        <w:t>.</w:t>
      </w:r>
    </w:p>
    <w:p w14:paraId="452FF84B" w14:textId="0B46B1F5" w:rsidR="002447C7" w:rsidRDefault="002447C7" w:rsidP="002447C7">
      <w:pPr>
        <w:pStyle w:val="Odstavecseseznamem"/>
        <w:numPr>
          <w:ilvl w:val="0"/>
          <w:numId w:val="1"/>
        </w:numPr>
        <w:jc w:val="both"/>
      </w:pPr>
      <w:r>
        <w:t xml:space="preserve">Tyto VOP jsou platné ode dne </w:t>
      </w:r>
      <w:r w:rsidR="00140133">
        <w:t>21</w:t>
      </w:r>
      <w:r w:rsidR="00BE5D26">
        <w:t>.0</w:t>
      </w:r>
      <w:r w:rsidR="00140133">
        <w:t>4</w:t>
      </w:r>
      <w:r w:rsidR="00BE5D26">
        <w:t>.2022.</w:t>
      </w:r>
    </w:p>
    <w:p w14:paraId="5C553C7F" w14:textId="77777777" w:rsidR="002447C7" w:rsidRDefault="002447C7" w:rsidP="002447C7">
      <w:pPr>
        <w:pStyle w:val="Odstavecseseznamem"/>
        <w:jc w:val="both"/>
      </w:pPr>
    </w:p>
    <w:p w14:paraId="4CFEB984" w14:textId="77777777" w:rsidR="002447C7" w:rsidRDefault="002447C7" w:rsidP="002447C7">
      <w:pPr>
        <w:ind w:left="360"/>
        <w:jc w:val="both"/>
      </w:pPr>
    </w:p>
    <w:p w14:paraId="631FCD93" w14:textId="77777777" w:rsidR="002447C7" w:rsidRDefault="002447C7" w:rsidP="002447C7">
      <w:pPr>
        <w:jc w:val="both"/>
      </w:pPr>
    </w:p>
    <w:p w14:paraId="561E6B53" w14:textId="77777777" w:rsidR="002447C7" w:rsidRDefault="002447C7" w:rsidP="002447C7">
      <w:pPr>
        <w:pStyle w:val="Odstavecseseznamem"/>
      </w:pPr>
    </w:p>
    <w:p w14:paraId="680830B5" w14:textId="77777777" w:rsidR="002447C7" w:rsidRPr="00E000EE" w:rsidRDefault="002447C7" w:rsidP="002447C7">
      <w:pPr>
        <w:ind w:left="360"/>
        <w:rPr>
          <w:b/>
          <w:bCs/>
        </w:rPr>
      </w:pPr>
    </w:p>
    <w:p w14:paraId="1D417CA1" w14:textId="77777777" w:rsidR="002447C7" w:rsidRDefault="002447C7" w:rsidP="002447C7">
      <w:pPr>
        <w:ind w:left="360"/>
      </w:pPr>
    </w:p>
    <w:p w14:paraId="7456DD0A" w14:textId="77777777" w:rsidR="002447C7" w:rsidRPr="00167736" w:rsidRDefault="002447C7" w:rsidP="002447C7">
      <w:r>
        <w:t xml:space="preserve"> </w:t>
      </w:r>
    </w:p>
    <w:p w14:paraId="21F30476" w14:textId="77777777" w:rsidR="00A15F66" w:rsidRDefault="00A15F66"/>
    <w:sectPr w:rsidR="00A15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0F4"/>
    <w:multiLevelType w:val="hybridMultilevel"/>
    <w:tmpl w:val="70504DAA"/>
    <w:lvl w:ilvl="0" w:tplc="AC301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F34AF2"/>
    <w:multiLevelType w:val="hybridMultilevel"/>
    <w:tmpl w:val="F95CE8B4"/>
    <w:lvl w:ilvl="0" w:tplc="27680576">
      <w:start w:val="2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38907C4"/>
    <w:multiLevelType w:val="hybridMultilevel"/>
    <w:tmpl w:val="45064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490C3D"/>
    <w:multiLevelType w:val="hybridMultilevel"/>
    <w:tmpl w:val="CD0246A4"/>
    <w:lvl w:ilvl="0" w:tplc="7528E38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75293C"/>
    <w:multiLevelType w:val="hybridMultilevel"/>
    <w:tmpl w:val="69A088B4"/>
    <w:lvl w:ilvl="0" w:tplc="D16CADB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2198151">
    <w:abstractNumId w:val="4"/>
  </w:num>
  <w:num w:numId="2" w16cid:durableId="1670056195">
    <w:abstractNumId w:val="1"/>
  </w:num>
  <w:num w:numId="3" w16cid:durableId="491142107">
    <w:abstractNumId w:val="2"/>
  </w:num>
  <w:num w:numId="4" w16cid:durableId="761729616">
    <w:abstractNumId w:val="3"/>
  </w:num>
  <w:num w:numId="5" w16cid:durableId="162365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C7"/>
    <w:rsid w:val="00023B2C"/>
    <w:rsid w:val="00055062"/>
    <w:rsid w:val="00057948"/>
    <w:rsid w:val="00066CDB"/>
    <w:rsid w:val="00070F81"/>
    <w:rsid w:val="0007621C"/>
    <w:rsid w:val="0007623A"/>
    <w:rsid w:val="0009728B"/>
    <w:rsid w:val="000A1EA9"/>
    <w:rsid w:val="000B6559"/>
    <w:rsid w:val="000D00DC"/>
    <w:rsid w:val="000D663E"/>
    <w:rsid w:val="000E291F"/>
    <w:rsid w:val="000E656B"/>
    <w:rsid w:val="000F0DE2"/>
    <w:rsid w:val="000F1B12"/>
    <w:rsid w:val="000F77E5"/>
    <w:rsid w:val="001124CA"/>
    <w:rsid w:val="00117E6C"/>
    <w:rsid w:val="00122D6D"/>
    <w:rsid w:val="0012315E"/>
    <w:rsid w:val="00131550"/>
    <w:rsid w:val="001334DE"/>
    <w:rsid w:val="00133EDF"/>
    <w:rsid w:val="00134EB6"/>
    <w:rsid w:val="00140133"/>
    <w:rsid w:val="0014233E"/>
    <w:rsid w:val="00156473"/>
    <w:rsid w:val="001572B6"/>
    <w:rsid w:val="001702E5"/>
    <w:rsid w:val="00184FA4"/>
    <w:rsid w:val="00187073"/>
    <w:rsid w:val="00193213"/>
    <w:rsid w:val="001B4962"/>
    <w:rsid w:val="001B6E89"/>
    <w:rsid w:val="001C2481"/>
    <w:rsid w:val="001C2DDA"/>
    <w:rsid w:val="001D14C2"/>
    <w:rsid w:val="001D6BC3"/>
    <w:rsid w:val="00204D26"/>
    <w:rsid w:val="0021432D"/>
    <w:rsid w:val="0022235D"/>
    <w:rsid w:val="0022307C"/>
    <w:rsid w:val="00241C80"/>
    <w:rsid w:val="002447C7"/>
    <w:rsid w:val="00244F6D"/>
    <w:rsid w:val="00245AE7"/>
    <w:rsid w:val="00250786"/>
    <w:rsid w:val="00261FD4"/>
    <w:rsid w:val="00265C43"/>
    <w:rsid w:val="00266E36"/>
    <w:rsid w:val="002733E7"/>
    <w:rsid w:val="00274431"/>
    <w:rsid w:val="002902F2"/>
    <w:rsid w:val="002A2DB9"/>
    <w:rsid w:val="002B3150"/>
    <w:rsid w:val="002B4F0C"/>
    <w:rsid w:val="002C2D81"/>
    <w:rsid w:val="002D258B"/>
    <w:rsid w:val="002D7E42"/>
    <w:rsid w:val="002E3881"/>
    <w:rsid w:val="002F1551"/>
    <w:rsid w:val="002F2CA9"/>
    <w:rsid w:val="00313F3A"/>
    <w:rsid w:val="00321BB1"/>
    <w:rsid w:val="003226F0"/>
    <w:rsid w:val="00325A73"/>
    <w:rsid w:val="00336F06"/>
    <w:rsid w:val="0035025A"/>
    <w:rsid w:val="00354B70"/>
    <w:rsid w:val="00357A7A"/>
    <w:rsid w:val="00360E2E"/>
    <w:rsid w:val="003763E0"/>
    <w:rsid w:val="003C4F32"/>
    <w:rsid w:val="003C7DEC"/>
    <w:rsid w:val="003F30BF"/>
    <w:rsid w:val="004062AA"/>
    <w:rsid w:val="0042329A"/>
    <w:rsid w:val="00445960"/>
    <w:rsid w:val="00446178"/>
    <w:rsid w:val="00447397"/>
    <w:rsid w:val="00452A0A"/>
    <w:rsid w:val="004813D2"/>
    <w:rsid w:val="00483F3D"/>
    <w:rsid w:val="00485DB8"/>
    <w:rsid w:val="00495362"/>
    <w:rsid w:val="004C2199"/>
    <w:rsid w:val="004C4298"/>
    <w:rsid w:val="004C786E"/>
    <w:rsid w:val="004E4DD2"/>
    <w:rsid w:val="004E692A"/>
    <w:rsid w:val="00501B30"/>
    <w:rsid w:val="00503352"/>
    <w:rsid w:val="00507FAD"/>
    <w:rsid w:val="0051006A"/>
    <w:rsid w:val="00512FA1"/>
    <w:rsid w:val="00521EAD"/>
    <w:rsid w:val="00522EBA"/>
    <w:rsid w:val="005268EF"/>
    <w:rsid w:val="005313BC"/>
    <w:rsid w:val="00532C0A"/>
    <w:rsid w:val="005367C9"/>
    <w:rsid w:val="00537CF1"/>
    <w:rsid w:val="00554222"/>
    <w:rsid w:val="00554A0E"/>
    <w:rsid w:val="00584956"/>
    <w:rsid w:val="00595DF5"/>
    <w:rsid w:val="005A5536"/>
    <w:rsid w:val="005B0DEA"/>
    <w:rsid w:val="005B0E11"/>
    <w:rsid w:val="005C489D"/>
    <w:rsid w:val="005C4BF2"/>
    <w:rsid w:val="005C54CB"/>
    <w:rsid w:val="005D537B"/>
    <w:rsid w:val="005E4297"/>
    <w:rsid w:val="005E42BC"/>
    <w:rsid w:val="005F4EA1"/>
    <w:rsid w:val="0060086F"/>
    <w:rsid w:val="006154E6"/>
    <w:rsid w:val="006237B5"/>
    <w:rsid w:val="00625BFE"/>
    <w:rsid w:val="006307E0"/>
    <w:rsid w:val="00633EBA"/>
    <w:rsid w:val="0065718B"/>
    <w:rsid w:val="00663210"/>
    <w:rsid w:val="006648D6"/>
    <w:rsid w:val="00666F1A"/>
    <w:rsid w:val="00675DB3"/>
    <w:rsid w:val="0067615F"/>
    <w:rsid w:val="006A3A3D"/>
    <w:rsid w:val="006B314D"/>
    <w:rsid w:val="006E7396"/>
    <w:rsid w:val="006E7DB5"/>
    <w:rsid w:val="00714AC1"/>
    <w:rsid w:val="007315C2"/>
    <w:rsid w:val="00741613"/>
    <w:rsid w:val="0074764B"/>
    <w:rsid w:val="00763664"/>
    <w:rsid w:val="00796254"/>
    <w:rsid w:val="007A3705"/>
    <w:rsid w:val="007A4BCF"/>
    <w:rsid w:val="007B2CF2"/>
    <w:rsid w:val="007B5859"/>
    <w:rsid w:val="007B6FDB"/>
    <w:rsid w:val="007C4548"/>
    <w:rsid w:val="007E59DD"/>
    <w:rsid w:val="007F3934"/>
    <w:rsid w:val="00807443"/>
    <w:rsid w:val="00826C03"/>
    <w:rsid w:val="00830F82"/>
    <w:rsid w:val="0083361D"/>
    <w:rsid w:val="0085343B"/>
    <w:rsid w:val="00853FA2"/>
    <w:rsid w:val="00862F19"/>
    <w:rsid w:val="00865F7A"/>
    <w:rsid w:val="00867145"/>
    <w:rsid w:val="008760A6"/>
    <w:rsid w:val="00876C32"/>
    <w:rsid w:val="00877A3E"/>
    <w:rsid w:val="00880BDE"/>
    <w:rsid w:val="008A6E8E"/>
    <w:rsid w:val="008B4B34"/>
    <w:rsid w:val="008D0FA9"/>
    <w:rsid w:val="008D29B0"/>
    <w:rsid w:val="008D4DCE"/>
    <w:rsid w:val="008D52E6"/>
    <w:rsid w:val="008F03FA"/>
    <w:rsid w:val="009044EA"/>
    <w:rsid w:val="00910660"/>
    <w:rsid w:val="00913D6E"/>
    <w:rsid w:val="009307FB"/>
    <w:rsid w:val="00940C05"/>
    <w:rsid w:val="00955321"/>
    <w:rsid w:val="00956AE6"/>
    <w:rsid w:val="009701D6"/>
    <w:rsid w:val="0097450A"/>
    <w:rsid w:val="0097592F"/>
    <w:rsid w:val="00982DCD"/>
    <w:rsid w:val="0098507E"/>
    <w:rsid w:val="009853F0"/>
    <w:rsid w:val="00997002"/>
    <w:rsid w:val="009A4C9C"/>
    <w:rsid w:val="009B5A84"/>
    <w:rsid w:val="009B74E2"/>
    <w:rsid w:val="009C4B0E"/>
    <w:rsid w:val="009E32C1"/>
    <w:rsid w:val="009F5A8B"/>
    <w:rsid w:val="00A05606"/>
    <w:rsid w:val="00A10264"/>
    <w:rsid w:val="00A15F66"/>
    <w:rsid w:val="00A3235C"/>
    <w:rsid w:val="00A353B9"/>
    <w:rsid w:val="00A455C0"/>
    <w:rsid w:val="00A45B50"/>
    <w:rsid w:val="00A640B4"/>
    <w:rsid w:val="00A71CD3"/>
    <w:rsid w:val="00A75171"/>
    <w:rsid w:val="00A83F01"/>
    <w:rsid w:val="00A95DE4"/>
    <w:rsid w:val="00AA3FD8"/>
    <w:rsid w:val="00AC5DA0"/>
    <w:rsid w:val="00AD369F"/>
    <w:rsid w:val="00AE2D34"/>
    <w:rsid w:val="00B03990"/>
    <w:rsid w:val="00B135FF"/>
    <w:rsid w:val="00B30597"/>
    <w:rsid w:val="00B41FD2"/>
    <w:rsid w:val="00B46AD8"/>
    <w:rsid w:val="00B67CBB"/>
    <w:rsid w:val="00B73526"/>
    <w:rsid w:val="00B766F0"/>
    <w:rsid w:val="00B95910"/>
    <w:rsid w:val="00B9663A"/>
    <w:rsid w:val="00BA3576"/>
    <w:rsid w:val="00BB3C51"/>
    <w:rsid w:val="00BB4896"/>
    <w:rsid w:val="00BC6D8F"/>
    <w:rsid w:val="00BD313E"/>
    <w:rsid w:val="00BD75FF"/>
    <w:rsid w:val="00BE5D26"/>
    <w:rsid w:val="00C02208"/>
    <w:rsid w:val="00C164EB"/>
    <w:rsid w:val="00C238AF"/>
    <w:rsid w:val="00C30BBE"/>
    <w:rsid w:val="00C3632C"/>
    <w:rsid w:val="00C43BAD"/>
    <w:rsid w:val="00C47620"/>
    <w:rsid w:val="00C47C01"/>
    <w:rsid w:val="00C549F7"/>
    <w:rsid w:val="00C56234"/>
    <w:rsid w:val="00C57AE5"/>
    <w:rsid w:val="00C62BF1"/>
    <w:rsid w:val="00C706E4"/>
    <w:rsid w:val="00C72936"/>
    <w:rsid w:val="00C810DD"/>
    <w:rsid w:val="00C83238"/>
    <w:rsid w:val="00C925C4"/>
    <w:rsid w:val="00CA048D"/>
    <w:rsid w:val="00CB2BE7"/>
    <w:rsid w:val="00CB34AA"/>
    <w:rsid w:val="00CB4031"/>
    <w:rsid w:val="00CC10E5"/>
    <w:rsid w:val="00CC4261"/>
    <w:rsid w:val="00CE2A8C"/>
    <w:rsid w:val="00CE4091"/>
    <w:rsid w:val="00CE6B9D"/>
    <w:rsid w:val="00D06E45"/>
    <w:rsid w:val="00D10AA8"/>
    <w:rsid w:val="00D14E3D"/>
    <w:rsid w:val="00D1769A"/>
    <w:rsid w:val="00D3548D"/>
    <w:rsid w:val="00D41472"/>
    <w:rsid w:val="00D41A3D"/>
    <w:rsid w:val="00D42066"/>
    <w:rsid w:val="00D42F8A"/>
    <w:rsid w:val="00D46E31"/>
    <w:rsid w:val="00D53BC7"/>
    <w:rsid w:val="00D76466"/>
    <w:rsid w:val="00D764B1"/>
    <w:rsid w:val="00D91254"/>
    <w:rsid w:val="00D97CDE"/>
    <w:rsid w:val="00DA63F9"/>
    <w:rsid w:val="00DC3BF5"/>
    <w:rsid w:val="00DC6BEA"/>
    <w:rsid w:val="00DF60C3"/>
    <w:rsid w:val="00E20245"/>
    <w:rsid w:val="00E224A1"/>
    <w:rsid w:val="00E425FC"/>
    <w:rsid w:val="00E43F47"/>
    <w:rsid w:val="00E56322"/>
    <w:rsid w:val="00E70C01"/>
    <w:rsid w:val="00E729D0"/>
    <w:rsid w:val="00E7392B"/>
    <w:rsid w:val="00E84BD3"/>
    <w:rsid w:val="00E951C6"/>
    <w:rsid w:val="00EA11F1"/>
    <w:rsid w:val="00EA6587"/>
    <w:rsid w:val="00EB64A1"/>
    <w:rsid w:val="00ED6819"/>
    <w:rsid w:val="00ED7828"/>
    <w:rsid w:val="00F011AD"/>
    <w:rsid w:val="00F13947"/>
    <w:rsid w:val="00F16691"/>
    <w:rsid w:val="00F219A8"/>
    <w:rsid w:val="00F33AEE"/>
    <w:rsid w:val="00F45102"/>
    <w:rsid w:val="00F47A7F"/>
    <w:rsid w:val="00F51DBA"/>
    <w:rsid w:val="00F66E5D"/>
    <w:rsid w:val="00F71DA7"/>
    <w:rsid w:val="00F82180"/>
    <w:rsid w:val="00F85CD7"/>
    <w:rsid w:val="00FB5271"/>
    <w:rsid w:val="00FC133A"/>
    <w:rsid w:val="00FC5916"/>
    <w:rsid w:val="00FD070B"/>
    <w:rsid w:val="00FE2115"/>
    <w:rsid w:val="00FE5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0207"/>
  <w15:chartTrackingRefBased/>
  <w15:docId w15:val="{04E3FCE4-29E4-4F45-9877-D370B46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7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47C7"/>
    <w:pPr>
      <w:ind w:left="720"/>
      <w:contextualSpacing/>
    </w:pPr>
  </w:style>
  <w:style w:type="character" w:styleId="Hypertextovodkaz">
    <w:name w:val="Hyperlink"/>
    <w:basedOn w:val="Standardnpsmoodstavce"/>
    <w:uiPriority w:val="99"/>
    <w:unhideWhenUsed/>
    <w:rsid w:val="00244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tfitprozivot.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3382-445A-4522-8A4C-473249B4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2853</Words>
  <Characters>16837</Characters>
  <Application>Microsoft Office Word</Application>
  <DocSecurity>0</DocSecurity>
  <Lines>140</Lines>
  <Paragraphs>39</Paragraphs>
  <ScaleCrop>false</ScaleCrop>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Vančurová</dc:creator>
  <cp:keywords/>
  <dc:description/>
  <cp:lastModifiedBy>Blanka Vančurová</cp:lastModifiedBy>
  <cp:revision>297</cp:revision>
  <dcterms:created xsi:type="dcterms:W3CDTF">2022-02-20T19:03:00Z</dcterms:created>
  <dcterms:modified xsi:type="dcterms:W3CDTF">2022-04-21T18:59:00Z</dcterms:modified>
</cp:coreProperties>
</file>